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z w:val="24"/>
          <w:szCs w:val="24"/>
        </w:rPr>
      </w:pPr>
      <w:r>
        <w:rPr>
          <w:rFonts w:hint="default" w:ascii="Times New Roman" w:hAnsi="Times New Roman" w:cs="Times New Roman"/>
          <w:sz w:val="24"/>
          <w:szCs w:val="24"/>
        </w:rPr>
        <w:t>ОСНОВНА</w:t>
      </w:r>
      <w:r>
        <w:rPr>
          <w:rFonts w:hint="default" w:ascii="Times New Roman" w:hAnsi="Times New Roman" w:cs="Times New Roman"/>
          <w:sz w:val="24"/>
          <w:szCs w:val="24"/>
          <w:lang w:val="sr-Cyrl-RS"/>
        </w:rPr>
        <w:t xml:space="preserve"> И СРЕДЊА</w:t>
      </w:r>
      <w:r>
        <w:rPr>
          <w:rFonts w:hint="default" w:ascii="Times New Roman" w:hAnsi="Times New Roman" w:cs="Times New Roman"/>
          <w:sz w:val="24"/>
          <w:szCs w:val="24"/>
        </w:rPr>
        <w:t xml:space="preserve"> ШКОЛА ''</w:t>
      </w:r>
      <w:r>
        <w:rPr>
          <w:rFonts w:hint="default" w:ascii="Times New Roman" w:hAnsi="Times New Roman" w:cs="Times New Roman"/>
          <w:sz w:val="24"/>
          <w:szCs w:val="24"/>
          <w:lang w:val="sr-Cyrl-RS"/>
        </w:rPr>
        <w:t>ЖАРКО ЗРЕЊАНИН</w:t>
      </w:r>
      <w:r>
        <w:rPr>
          <w:rFonts w:hint="default" w:ascii="Times New Roman" w:hAnsi="Times New Roman" w:cs="Times New Roman"/>
          <w:sz w:val="24"/>
          <w:szCs w:val="24"/>
        </w:rPr>
        <w:t xml:space="preserve">'' </w:t>
      </w:r>
    </w:p>
    <w:p>
      <w:pPr>
        <w:jc w:val="center"/>
        <w:rPr>
          <w:rFonts w:hint="default" w:ascii="Times New Roman" w:hAnsi="Times New Roman" w:cs="Times New Roman"/>
          <w:sz w:val="24"/>
          <w:szCs w:val="24"/>
        </w:rPr>
      </w:pPr>
      <w:r>
        <w:rPr>
          <w:rFonts w:hint="default" w:ascii="Times New Roman" w:hAnsi="Times New Roman" w:cs="Times New Roman"/>
          <w:sz w:val="24"/>
          <w:szCs w:val="24"/>
        </w:rPr>
        <w:t>СУБОТИЦА</w:t>
      </w:r>
    </w:p>
    <w:p>
      <w:pPr>
        <w:rPr>
          <w:rFonts w:hint="default" w:ascii="Times New Roman" w:hAnsi="Times New Roman" w:cs="Times New Roman"/>
          <w:sz w:val="24"/>
          <w:szCs w:val="24"/>
        </w:rPr>
      </w:pPr>
    </w:p>
    <w:p>
      <w:pPr>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Дел. Бр.</w:t>
      </w:r>
      <w:r>
        <w:rPr>
          <w:rFonts w:hint="default" w:ascii="Times New Roman" w:hAnsi="Times New Roman" w:cs="Times New Roman"/>
          <w:sz w:val="24"/>
          <w:szCs w:val="24"/>
          <w:lang w:val="en-US"/>
        </w:rPr>
        <w:t>742</w:t>
      </w:r>
      <w:r>
        <w:rPr>
          <w:rFonts w:hint="default" w:ascii="Times New Roman" w:hAnsi="Times New Roman" w:cs="Times New Roman"/>
          <w:sz w:val="24"/>
          <w:szCs w:val="24"/>
          <w:lang w:val="sr-Cyrl-RS"/>
        </w:rPr>
        <w:t>-01/18</w:t>
      </w:r>
    </w:p>
    <w:p>
      <w:pPr>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Датум:</w:t>
      </w:r>
      <w:r>
        <w:rPr>
          <w:rFonts w:hint="default" w:ascii="Times New Roman" w:hAnsi="Times New Roman" w:cs="Times New Roman"/>
          <w:sz w:val="24"/>
          <w:szCs w:val="24"/>
          <w:lang w:val="en-US"/>
        </w:rPr>
        <w:t>24</w:t>
      </w:r>
      <w:r>
        <w:rPr>
          <w:rFonts w:hint="default" w:ascii="Times New Roman" w:hAnsi="Times New Roman" w:cs="Times New Roman"/>
          <w:sz w:val="24"/>
          <w:szCs w:val="24"/>
          <w:lang w:val="sr-Cyrl-RS"/>
        </w:rPr>
        <w:t>.09.2018.</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jc w:val="center"/>
        <w:rPr>
          <w:rFonts w:hint="default" w:ascii="Times New Roman" w:hAnsi="Times New Roman" w:cs="Times New Roman"/>
          <w:sz w:val="36"/>
          <w:szCs w:val="36"/>
        </w:rPr>
      </w:pPr>
      <w:r>
        <w:rPr>
          <w:rFonts w:hint="default" w:ascii="Times New Roman" w:hAnsi="Times New Roman" w:cs="Times New Roman"/>
          <w:b/>
          <w:bCs/>
          <w:sz w:val="36"/>
          <w:szCs w:val="36"/>
        </w:rPr>
        <w:t>КОНКУРСНА ДОКУМЕНТАЦИЈА</w:t>
      </w:r>
    </w:p>
    <w:p>
      <w:pPr>
        <w:rPr>
          <w:rFonts w:hint="default" w:ascii="Times New Roman" w:hAnsi="Times New Roman" w:cs="Times New Roman"/>
          <w:sz w:val="24"/>
          <w:szCs w:val="24"/>
        </w:rPr>
      </w:pPr>
      <w:r>
        <w:rPr>
          <w:rFonts w:hint="default" w:ascii="Times New Roman" w:hAnsi="Times New Roman" w:cs="Times New Roman"/>
          <w:sz w:val="24"/>
          <w:szCs w:val="24"/>
        </w:rPr>
        <w:tab/>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jc w:val="center"/>
        <w:rPr>
          <w:rFonts w:hint="default" w:ascii="Times New Roman" w:hAnsi="Times New Roman" w:cs="Times New Roman"/>
          <w:b/>
          <w:bCs/>
          <w:sz w:val="32"/>
          <w:szCs w:val="32"/>
        </w:rPr>
      </w:pPr>
      <w:r>
        <w:rPr>
          <w:rFonts w:hint="default" w:ascii="Times New Roman" w:hAnsi="Times New Roman" w:cs="Times New Roman"/>
          <w:b/>
          <w:bCs/>
          <w:sz w:val="32"/>
          <w:szCs w:val="32"/>
        </w:rPr>
        <w:t>Поступак јавне набавке мале вредности</w:t>
      </w:r>
    </w:p>
    <w:p>
      <w:pPr>
        <w:jc w:val="center"/>
        <w:rPr>
          <w:rFonts w:hint="default" w:ascii="Times New Roman" w:hAnsi="Times New Roman" w:cs="Times New Roman"/>
          <w:b/>
          <w:bCs/>
          <w:sz w:val="32"/>
          <w:szCs w:val="32"/>
        </w:rPr>
      </w:pPr>
    </w:p>
    <w:p>
      <w:pPr>
        <w:jc w:val="center"/>
        <w:rPr>
          <w:rFonts w:hint="default" w:ascii="Times New Roman" w:hAnsi="Times New Roman" w:cs="Times New Roman"/>
          <w:b/>
          <w:bCs/>
          <w:sz w:val="32"/>
          <w:szCs w:val="32"/>
        </w:rPr>
      </w:pPr>
    </w:p>
    <w:p>
      <w:pPr>
        <w:jc w:val="center"/>
        <w:rPr>
          <w:rFonts w:hint="default" w:ascii="Times New Roman" w:hAnsi="Times New Roman" w:cs="Times New Roman"/>
          <w:sz w:val="32"/>
          <w:szCs w:val="32"/>
        </w:rPr>
      </w:pPr>
      <w:r>
        <w:rPr>
          <w:rFonts w:hint="default" w:ascii="Times New Roman" w:hAnsi="Times New Roman" w:cs="Times New Roman"/>
          <w:b/>
          <w:bCs/>
          <w:sz w:val="32"/>
          <w:szCs w:val="32"/>
        </w:rPr>
        <w:t>Н</w:t>
      </w:r>
      <w:r>
        <w:rPr>
          <w:rFonts w:hint="default" w:ascii="Times New Roman" w:hAnsi="Times New Roman" w:cs="Times New Roman"/>
          <w:b/>
          <w:bCs/>
          <w:sz w:val="32"/>
          <w:szCs w:val="32"/>
          <w:lang w:val="sr-Cyrl-RS"/>
        </w:rPr>
        <w:t>АБАВКА</w:t>
      </w:r>
      <w:r>
        <w:rPr>
          <w:rFonts w:hint="default" w:ascii="Times New Roman" w:hAnsi="Times New Roman" w:cs="Times New Roman"/>
          <w:b/>
          <w:bCs/>
          <w:sz w:val="32"/>
          <w:szCs w:val="32"/>
        </w:rPr>
        <w:t xml:space="preserve"> РАДОВА</w:t>
      </w:r>
    </w:p>
    <w:p>
      <w:pPr>
        <w:jc w:val="center"/>
        <w:rPr>
          <w:rFonts w:hint="default" w:ascii="Times New Roman" w:hAnsi="Times New Roman" w:cs="Times New Roman"/>
          <w:b/>
          <w:bCs/>
          <w:sz w:val="32"/>
          <w:szCs w:val="32"/>
        </w:rPr>
      </w:pPr>
      <w:r>
        <w:rPr>
          <w:rFonts w:hint="default" w:ascii="Times New Roman" w:hAnsi="Times New Roman" w:cs="Times New Roman"/>
          <w:b/>
          <w:bCs/>
          <w:sz w:val="32"/>
          <w:szCs w:val="32"/>
        </w:rPr>
        <w:t>И</w:t>
      </w:r>
      <w:r>
        <w:rPr>
          <w:rFonts w:hint="default" w:ascii="Times New Roman" w:hAnsi="Times New Roman" w:cs="Times New Roman"/>
          <w:b/>
          <w:bCs/>
          <w:sz w:val="32"/>
          <w:szCs w:val="32"/>
          <w:lang w:val="sr-Cyrl-RS"/>
        </w:rPr>
        <w:t>НВЕСТИЦИОНО ОДРЖАВАЊЕ</w:t>
      </w:r>
      <w:r>
        <w:rPr>
          <w:rFonts w:hint="default" w:ascii="Times New Roman" w:hAnsi="Times New Roman" w:cs="Times New Roman"/>
          <w:b/>
          <w:bCs/>
          <w:sz w:val="32"/>
          <w:szCs w:val="32"/>
        </w:rPr>
        <w:t xml:space="preserve"> </w:t>
      </w:r>
    </w:p>
    <w:p>
      <w:pPr>
        <w:jc w:val="center"/>
        <w:rPr>
          <w:rFonts w:hint="default" w:ascii="Times New Roman" w:hAnsi="Times New Roman" w:cs="Times New Roman"/>
          <w:b/>
          <w:bCs/>
          <w:sz w:val="32"/>
          <w:szCs w:val="32"/>
        </w:rPr>
      </w:pPr>
      <w:r>
        <w:rPr>
          <w:rFonts w:hint="default" w:ascii="Times New Roman" w:hAnsi="Times New Roman" w:cs="Times New Roman"/>
          <w:b/>
          <w:bCs/>
          <w:sz w:val="32"/>
          <w:szCs w:val="32"/>
        </w:rPr>
        <w:t xml:space="preserve"> ЗАМЕНА</w:t>
      </w:r>
      <w:r>
        <w:rPr>
          <w:rFonts w:hint="default" w:ascii="Times New Roman" w:hAnsi="Times New Roman" w:cs="Times New Roman"/>
          <w:b/>
          <w:bCs/>
          <w:sz w:val="32"/>
          <w:szCs w:val="32"/>
          <w:lang w:val="sr-Cyrl-RS"/>
        </w:rPr>
        <w:t xml:space="preserve"> СПОЉНЕ</w:t>
      </w:r>
      <w:r>
        <w:rPr>
          <w:rFonts w:hint="default" w:ascii="Times New Roman" w:hAnsi="Times New Roman" w:cs="Times New Roman"/>
          <w:b/>
          <w:bCs/>
          <w:sz w:val="32"/>
          <w:szCs w:val="32"/>
        </w:rPr>
        <w:t xml:space="preserve"> СТОЛАРИЈЕ</w:t>
      </w:r>
      <w:r>
        <w:rPr>
          <w:rFonts w:hint="default" w:ascii="Times New Roman" w:hAnsi="Times New Roman" w:cs="Times New Roman"/>
          <w:b/>
          <w:bCs/>
          <w:sz w:val="32"/>
          <w:szCs w:val="32"/>
          <w:lang w:val="sr-Cyrl-RS"/>
        </w:rPr>
        <w:t xml:space="preserve"> </w:t>
      </w:r>
      <w:r>
        <w:rPr>
          <w:rFonts w:hint="default" w:ascii="Times New Roman" w:hAnsi="Times New Roman" w:cs="Times New Roman"/>
          <w:b/>
          <w:bCs/>
          <w:sz w:val="32"/>
          <w:szCs w:val="32"/>
          <w:lang w:val="sr-Latn-RS"/>
        </w:rPr>
        <w:t xml:space="preserve">II </w:t>
      </w:r>
      <w:r>
        <w:rPr>
          <w:rFonts w:hint="default" w:ascii="Times New Roman" w:hAnsi="Times New Roman" w:cs="Times New Roman"/>
          <w:b/>
          <w:bCs/>
          <w:sz w:val="32"/>
          <w:szCs w:val="32"/>
          <w:lang w:val="sr-Cyrl-RS"/>
        </w:rPr>
        <w:t>ФАЗА</w:t>
      </w:r>
      <w:r>
        <w:rPr>
          <w:rFonts w:hint="default" w:ascii="Times New Roman" w:hAnsi="Times New Roman" w:cs="Times New Roman"/>
          <w:b/>
          <w:bCs/>
          <w:sz w:val="32"/>
          <w:szCs w:val="32"/>
        </w:rPr>
        <w:t xml:space="preserve"> </w:t>
      </w:r>
    </w:p>
    <w:p>
      <w:pPr>
        <w:jc w:val="center"/>
        <w:rPr>
          <w:rFonts w:hint="default" w:ascii="Times New Roman" w:hAnsi="Times New Roman" w:cs="Times New Roman"/>
          <w:b/>
          <w:bCs/>
          <w:sz w:val="32"/>
          <w:szCs w:val="32"/>
        </w:rPr>
      </w:pPr>
      <w:r>
        <w:rPr>
          <w:rFonts w:hint="default" w:ascii="Times New Roman" w:hAnsi="Times New Roman" w:cs="Times New Roman"/>
          <w:b/>
          <w:bCs/>
          <w:sz w:val="32"/>
          <w:szCs w:val="32"/>
        </w:rPr>
        <w:t>ОСНОВНЕ</w:t>
      </w:r>
      <w:r>
        <w:rPr>
          <w:rFonts w:hint="default" w:ascii="Times New Roman" w:hAnsi="Times New Roman" w:cs="Times New Roman"/>
          <w:b/>
          <w:bCs/>
          <w:sz w:val="32"/>
          <w:szCs w:val="32"/>
          <w:lang w:val="sr-Cyrl-RS"/>
        </w:rPr>
        <w:t xml:space="preserve"> И СРЕДЊЕ</w:t>
      </w:r>
      <w:r>
        <w:rPr>
          <w:rFonts w:hint="default" w:ascii="Times New Roman" w:hAnsi="Times New Roman" w:cs="Times New Roman"/>
          <w:b/>
          <w:bCs/>
          <w:sz w:val="32"/>
          <w:szCs w:val="32"/>
        </w:rPr>
        <w:t xml:space="preserve"> </w:t>
      </w:r>
      <w:r>
        <w:rPr>
          <w:rFonts w:hint="default" w:ascii="Times New Roman" w:hAnsi="Times New Roman" w:cs="Times New Roman"/>
          <w:b/>
          <w:bCs/>
          <w:sz w:val="32"/>
          <w:szCs w:val="32"/>
          <w:lang w:val="sr-Cyrl-RS"/>
        </w:rPr>
        <w:t>ШКОЛЕ</w:t>
      </w:r>
      <w:r>
        <w:rPr>
          <w:rFonts w:hint="default" w:ascii="Times New Roman" w:hAnsi="Times New Roman" w:cs="Times New Roman"/>
          <w:b/>
          <w:bCs/>
          <w:sz w:val="32"/>
          <w:szCs w:val="32"/>
        </w:rPr>
        <w:t xml:space="preserve"> </w:t>
      </w:r>
    </w:p>
    <w:p>
      <w:pPr>
        <w:jc w:val="center"/>
        <w:rPr>
          <w:rFonts w:hint="default" w:ascii="Times New Roman" w:hAnsi="Times New Roman" w:cs="Times New Roman"/>
          <w:b/>
          <w:bCs/>
          <w:sz w:val="32"/>
          <w:szCs w:val="32"/>
        </w:rPr>
      </w:pPr>
      <w:r>
        <w:rPr>
          <w:rFonts w:hint="default" w:ascii="Times New Roman" w:hAnsi="Times New Roman" w:cs="Times New Roman"/>
          <w:b/>
          <w:bCs/>
          <w:sz w:val="32"/>
          <w:szCs w:val="32"/>
        </w:rPr>
        <w:t>''</w:t>
      </w:r>
      <w:r>
        <w:rPr>
          <w:rFonts w:hint="default" w:ascii="Times New Roman" w:hAnsi="Times New Roman" w:cs="Times New Roman"/>
          <w:b/>
          <w:bCs/>
          <w:sz w:val="32"/>
          <w:szCs w:val="32"/>
          <w:lang w:val="sr-Cyrl-RS"/>
        </w:rPr>
        <w:t>ЖАРКО ЗРЕЊАНИН</w:t>
      </w:r>
      <w:r>
        <w:rPr>
          <w:rFonts w:hint="default" w:ascii="Times New Roman" w:hAnsi="Times New Roman" w:cs="Times New Roman"/>
          <w:b/>
          <w:bCs/>
          <w:sz w:val="32"/>
          <w:szCs w:val="32"/>
        </w:rPr>
        <w:t xml:space="preserve">'' </w:t>
      </w:r>
    </w:p>
    <w:p>
      <w:pPr>
        <w:jc w:val="center"/>
        <w:rPr>
          <w:rFonts w:hint="default" w:ascii="Times New Roman" w:hAnsi="Times New Roman" w:cs="Times New Roman"/>
          <w:sz w:val="32"/>
          <w:szCs w:val="32"/>
        </w:rPr>
      </w:pPr>
      <w:r>
        <w:rPr>
          <w:rFonts w:hint="default" w:ascii="Times New Roman" w:hAnsi="Times New Roman" w:cs="Times New Roman"/>
          <w:b/>
          <w:bCs/>
          <w:sz w:val="32"/>
          <w:szCs w:val="32"/>
        </w:rPr>
        <w:t>Суботица</w:t>
      </w:r>
    </w:p>
    <w:p>
      <w:pPr>
        <w:rPr>
          <w:rFonts w:hint="default" w:ascii="Times New Roman" w:hAnsi="Times New Roman" w:cs="Times New Roman"/>
          <w:sz w:val="32"/>
          <w:szCs w:val="32"/>
        </w:rPr>
      </w:pPr>
    </w:p>
    <w:p>
      <w:pPr>
        <w:rPr>
          <w:rFonts w:hint="default" w:ascii="Times New Roman" w:hAnsi="Times New Roman" w:cs="Times New Roman"/>
          <w:sz w:val="24"/>
          <w:szCs w:val="24"/>
        </w:rPr>
      </w:pPr>
    </w:p>
    <w:p>
      <w:pPr>
        <w:jc w:val="center"/>
        <w:rPr>
          <w:rFonts w:hint="default" w:ascii="Times New Roman" w:hAnsi="Times New Roman" w:cs="Times New Roman"/>
          <w:b/>
          <w:bCs/>
          <w:sz w:val="32"/>
          <w:szCs w:val="32"/>
          <w:lang w:val="sr-Cyrl-RS"/>
        </w:rPr>
      </w:pPr>
      <w:r>
        <w:rPr>
          <w:rFonts w:hint="default" w:ascii="Times New Roman" w:hAnsi="Times New Roman" w:cs="Times New Roman"/>
          <w:b/>
          <w:bCs/>
          <w:sz w:val="32"/>
          <w:szCs w:val="32"/>
          <w:lang w:val="sr-Cyrl-RS"/>
        </w:rPr>
        <w:t>ЈАВНА НАБАВКА БРОЈ 3/2018</w:t>
      </w:r>
    </w:p>
    <w:p>
      <w:pPr>
        <w:jc w:val="center"/>
        <w:rPr>
          <w:rFonts w:hint="default" w:ascii="Times New Roman" w:hAnsi="Times New Roman" w:cs="Times New Roman"/>
          <w:b/>
          <w:bCs/>
          <w:sz w:val="32"/>
          <w:szCs w:val="32"/>
          <w:lang w:val="sr-Cyrl-RS"/>
        </w:rPr>
      </w:pPr>
    </w:p>
    <w:p>
      <w:pPr>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sr-Cyrl-RS"/>
        </w:rPr>
        <w:t>*</w:t>
      </w:r>
      <w:r>
        <w:rPr>
          <w:rFonts w:hint="default" w:ascii="Times New Roman" w:hAnsi="Times New Roman" w:cs="Times New Roman"/>
          <w:b/>
          <w:bCs/>
          <w:sz w:val="24"/>
          <w:szCs w:val="24"/>
          <w:u w:val="single"/>
          <w:lang w:val="sr-Cyrl-RS"/>
        </w:rPr>
        <w:t>укупан број страница: 4</w:t>
      </w:r>
      <w:r>
        <w:rPr>
          <w:rFonts w:hint="default" w:ascii="Times New Roman" w:hAnsi="Times New Roman" w:cs="Times New Roman"/>
          <w:b/>
          <w:bCs/>
          <w:sz w:val="24"/>
          <w:szCs w:val="24"/>
          <w:u w:val="single"/>
          <w:lang w:val="en-US"/>
        </w:rPr>
        <w:t>3</w:t>
      </w:r>
    </w:p>
    <w:p>
      <w:pPr>
        <w:rPr>
          <w:rFonts w:hint="default" w:ascii="Times New Roman" w:hAnsi="Times New Roman" w:cs="Times New Roman"/>
          <w:sz w:val="32"/>
          <w:szCs w:val="32"/>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jc w:val="center"/>
        <w:rPr>
          <w:rFonts w:hint="default" w:ascii="Times New Roman" w:hAnsi="Times New Roman" w:cs="Times New Roman"/>
          <w:color w:val="auto"/>
          <w:sz w:val="24"/>
          <w:szCs w:val="24"/>
          <w:highlight w:val="lightGray"/>
        </w:rPr>
      </w:pPr>
      <w:r>
        <w:rPr>
          <w:rFonts w:hint="default" w:ascii="Times New Roman" w:hAnsi="Times New Roman" w:cs="Times New Roman"/>
          <w:color w:val="auto"/>
          <w:sz w:val="24"/>
          <w:szCs w:val="24"/>
          <w:highlight w:val="lightGray"/>
        </w:rPr>
        <w:t>Крајњи рок за достав</w:t>
      </w:r>
      <w:r>
        <w:rPr>
          <w:rFonts w:hint="default" w:ascii="Times New Roman" w:hAnsi="Times New Roman" w:cs="Times New Roman"/>
          <w:color w:val="auto"/>
          <w:sz w:val="24"/>
          <w:szCs w:val="24"/>
          <w:highlight w:val="lightGray"/>
          <w:lang w:val="sr-Cyrl-RS"/>
        </w:rPr>
        <w:t>љ</w:t>
      </w:r>
      <w:r>
        <w:rPr>
          <w:rFonts w:hint="default" w:ascii="Times New Roman" w:hAnsi="Times New Roman" w:cs="Times New Roman"/>
          <w:color w:val="auto"/>
          <w:sz w:val="24"/>
          <w:szCs w:val="24"/>
          <w:highlight w:val="lightGray"/>
        </w:rPr>
        <w:t>ање понуда:</w:t>
      </w:r>
    </w:p>
    <w:p>
      <w:pPr>
        <w:jc w:val="center"/>
        <w:rPr>
          <w:rFonts w:hint="default" w:ascii="Times New Roman" w:hAnsi="Times New Roman" w:cs="Times New Roman"/>
          <w:color w:val="auto"/>
          <w:sz w:val="24"/>
          <w:szCs w:val="24"/>
          <w:highlight w:val="lightGray"/>
        </w:rPr>
      </w:pPr>
      <w:r>
        <w:rPr>
          <w:rFonts w:hint="default" w:ascii="Times New Roman" w:hAnsi="Times New Roman" w:cs="Times New Roman"/>
          <w:color w:val="auto"/>
          <w:sz w:val="24"/>
          <w:szCs w:val="24"/>
          <w:highlight w:val="lightGray"/>
        </w:rPr>
        <w:t>зак</w:t>
      </w:r>
      <w:r>
        <w:rPr>
          <w:rFonts w:hint="default" w:ascii="Times New Roman" w:hAnsi="Times New Roman" w:cs="Times New Roman"/>
          <w:color w:val="auto"/>
          <w:sz w:val="24"/>
          <w:szCs w:val="24"/>
          <w:highlight w:val="lightGray"/>
          <w:lang w:val="sr-Cyrl-RS"/>
        </w:rPr>
        <w:t>љ</w:t>
      </w:r>
      <w:r>
        <w:rPr>
          <w:rFonts w:hint="default" w:ascii="Times New Roman" w:hAnsi="Times New Roman" w:cs="Times New Roman"/>
          <w:color w:val="auto"/>
          <w:sz w:val="24"/>
          <w:szCs w:val="24"/>
          <w:highlight w:val="lightGray"/>
        </w:rPr>
        <w:t xml:space="preserve">учно са </w:t>
      </w:r>
      <w:r>
        <w:rPr>
          <w:rFonts w:hint="default" w:ascii="Times New Roman" w:hAnsi="Times New Roman" w:cs="Times New Roman"/>
          <w:color w:val="auto"/>
          <w:sz w:val="24"/>
          <w:szCs w:val="24"/>
          <w:highlight w:val="lightGray"/>
          <w:lang w:val="sr-Latn-RS"/>
        </w:rPr>
        <w:t>0</w:t>
      </w:r>
      <w:r>
        <w:rPr>
          <w:rFonts w:hint="default" w:ascii="Times New Roman" w:hAnsi="Times New Roman" w:cs="Times New Roman"/>
          <w:color w:val="auto"/>
          <w:sz w:val="24"/>
          <w:szCs w:val="24"/>
          <w:highlight w:val="lightGray"/>
          <w:lang w:val="en-US"/>
        </w:rPr>
        <w:t>4</w:t>
      </w:r>
      <w:r>
        <w:rPr>
          <w:rFonts w:hint="default" w:ascii="Times New Roman" w:hAnsi="Times New Roman" w:cs="Times New Roman"/>
          <w:color w:val="auto"/>
          <w:sz w:val="24"/>
          <w:szCs w:val="24"/>
          <w:highlight w:val="lightGray"/>
          <w:lang w:val="sr-Latn-RS"/>
        </w:rPr>
        <w:t>.10</w:t>
      </w:r>
      <w:r>
        <w:rPr>
          <w:rFonts w:hint="default" w:ascii="Times New Roman" w:hAnsi="Times New Roman" w:cs="Times New Roman"/>
          <w:color w:val="auto"/>
          <w:sz w:val="24"/>
          <w:szCs w:val="24"/>
          <w:highlight w:val="lightGray"/>
          <w:lang w:val="sr-Cyrl-RS"/>
        </w:rPr>
        <w:t>.2018</w:t>
      </w:r>
      <w:r>
        <w:rPr>
          <w:rFonts w:hint="default" w:ascii="Times New Roman" w:hAnsi="Times New Roman" w:cs="Times New Roman"/>
          <w:color w:val="auto"/>
          <w:sz w:val="24"/>
          <w:szCs w:val="24"/>
          <w:highlight w:val="lightGray"/>
        </w:rPr>
        <w:t>. године до 11.30 часова.</w:t>
      </w:r>
    </w:p>
    <w:p>
      <w:pPr>
        <w:jc w:val="center"/>
        <w:rPr>
          <w:rFonts w:hint="default" w:ascii="Times New Roman" w:hAnsi="Times New Roman" w:cs="Times New Roman"/>
          <w:color w:val="auto"/>
          <w:sz w:val="24"/>
          <w:szCs w:val="24"/>
          <w:highlight w:val="lightGray"/>
        </w:rPr>
      </w:pPr>
    </w:p>
    <w:p>
      <w:pPr>
        <w:jc w:val="center"/>
        <w:rPr>
          <w:rFonts w:hint="default" w:ascii="Times New Roman" w:hAnsi="Times New Roman" w:cs="Times New Roman"/>
          <w:color w:val="auto"/>
          <w:sz w:val="24"/>
          <w:szCs w:val="24"/>
          <w:highlight w:val="lightGray"/>
        </w:rPr>
      </w:pPr>
      <w:r>
        <w:rPr>
          <w:rFonts w:hint="default" w:ascii="Times New Roman" w:hAnsi="Times New Roman" w:cs="Times New Roman"/>
          <w:color w:val="auto"/>
          <w:sz w:val="24"/>
          <w:szCs w:val="24"/>
          <w:highlight w:val="lightGray"/>
        </w:rPr>
        <w:t xml:space="preserve">Отварање понуда: </w:t>
      </w:r>
      <w:r>
        <w:rPr>
          <w:rFonts w:hint="default" w:ascii="Times New Roman" w:hAnsi="Times New Roman" w:cs="Times New Roman"/>
          <w:color w:val="auto"/>
          <w:sz w:val="24"/>
          <w:szCs w:val="24"/>
          <w:highlight w:val="lightGray"/>
          <w:lang w:val="sr-Latn-RS"/>
        </w:rPr>
        <w:t>0</w:t>
      </w:r>
      <w:r>
        <w:rPr>
          <w:rFonts w:hint="default" w:ascii="Times New Roman" w:hAnsi="Times New Roman" w:cs="Times New Roman"/>
          <w:color w:val="auto"/>
          <w:sz w:val="24"/>
          <w:szCs w:val="24"/>
          <w:highlight w:val="lightGray"/>
          <w:lang w:val="en-US"/>
        </w:rPr>
        <w:t>4</w:t>
      </w:r>
      <w:r>
        <w:rPr>
          <w:rFonts w:hint="default" w:ascii="Times New Roman" w:hAnsi="Times New Roman" w:cs="Times New Roman"/>
          <w:color w:val="auto"/>
          <w:sz w:val="24"/>
          <w:szCs w:val="24"/>
          <w:highlight w:val="lightGray"/>
          <w:lang w:val="sr-Latn-RS"/>
        </w:rPr>
        <w:t>.10</w:t>
      </w:r>
      <w:r>
        <w:rPr>
          <w:rFonts w:hint="default" w:ascii="Times New Roman" w:hAnsi="Times New Roman" w:cs="Times New Roman"/>
          <w:color w:val="auto"/>
          <w:sz w:val="24"/>
          <w:szCs w:val="24"/>
          <w:highlight w:val="lightGray"/>
          <w:lang w:val="sr-Cyrl-RS"/>
        </w:rPr>
        <w:t>.2018</w:t>
      </w:r>
      <w:r>
        <w:rPr>
          <w:rFonts w:hint="default" w:ascii="Times New Roman" w:hAnsi="Times New Roman" w:cs="Times New Roman"/>
          <w:color w:val="auto"/>
          <w:sz w:val="24"/>
          <w:szCs w:val="24"/>
          <w:highlight w:val="lightGray"/>
        </w:rPr>
        <w:t>. године у 12.00 часова</w:t>
      </w:r>
    </w:p>
    <w:p>
      <w:pPr>
        <w:jc w:val="center"/>
        <w:rPr>
          <w:rFonts w:hint="default" w:ascii="Times New Roman" w:hAnsi="Times New Roman" w:cs="Times New Roman"/>
          <w:color w:val="auto"/>
          <w:sz w:val="24"/>
          <w:szCs w:val="24"/>
          <w:highlight w:val="lightGray"/>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Суботица,</w:t>
      </w:r>
      <w:r>
        <w:rPr>
          <w:rFonts w:hint="default" w:ascii="Times New Roman" w:hAnsi="Times New Roman" w:cs="Times New Roman"/>
          <w:sz w:val="24"/>
          <w:szCs w:val="24"/>
          <w:lang w:val="sr-Cyrl-RS"/>
        </w:rPr>
        <w:t xml:space="preserve"> Септембар</w:t>
      </w:r>
      <w:r>
        <w:rPr>
          <w:rFonts w:hint="default" w:ascii="Times New Roman" w:hAnsi="Times New Roman" w:cs="Times New Roman"/>
          <w:sz w:val="24"/>
          <w:szCs w:val="24"/>
        </w:rPr>
        <w:t xml:space="preserve"> 201</w:t>
      </w:r>
      <w:r>
        <w:rPr>
          <w:rFonts w:hint="default" w:ascii="Times New Roman" w:hAnsi="Times New Roman" w:cs="Times New Roman"/>
          <w:sz w:val="24"/>
          <w:szCs w:val="24"/>
          <w:lang w:val="sr-Cyrl-RS"/>
        </w:rPr>
        <w:t>8</w:t>
      </w:r>
      <w:r>
        <w:rPr>
          <w:rFonts w:hint="default" w:ascii="Times New Roman" w:hAnsi="Times New Roman" w:cs="Times New Roman"/>
          <w:sz w:val="24"/>
          <w:szCs w:val="24"/>
        </w:rPr>
        <w:t>.</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На основу чл.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 ЈНМВ </w:t>
      </w:r>
      <w:r>
        <w:rPr>
          <w:rFonts w:hint="default" w:ascii="Times New Roman" w:hAnsi="Times New Roman" w:cs="Times New Roman"/>
          <w:sz w:val="24"/>
          <w:szCs w:val="24"/>
          <w:lang w:val="sr-Cyrl-RS"/>
        </w:rPr>
        <w:t>3</w:t>
      </w:r>
      <w:r>
        <w:rPr>
          <w:rFonts w:hint="default" w:ascii="Times New Roman" w:hAnsi="Times New Roman" w:cs="Times New Roman"/>
          <w:sz w:val="24"/>
          <w:szCs w:val="24"/>
        </w:rPr>
        <w:t>/201</w:t>
      </w:r>
      <w:r>
        <w:rPr>
          <w:rFonts w:hint="default" w:ascii="Times New Roman" w:hAnsi="Times New Roman" w:cs="Times New Roman"/>
          <w:sz w:val="24"/>
          <w:szCs w:val="24"/>
          <w:lang w:val="sr-Cyrl-RS"/>
        </w:rPr>
        <w:t>8</w:t>
      </w:r>
      <w:r>
        <w:rPr>
          <w:rFonts w:hint="default" w:ascii="Times New Roman" w:hAnsi="Times New Roman" w:cs="Times New Roman"/>
          <w:sz w:val="24"/>
          <w:szCs w:val="24"/>
        </w:rPr>
        <w:t xml:space="preserve">, деловодни број </w:t>
      </w:r>
      <w:r>
        <w:rPr>
          <w:rFonts w:hint="default" w:ascii="Times New Roman" w:hAnsi="Times New Roman" w:cs="Times New Roman"/>
          <w:sz w:val="24"/>
          <w:szCs w:val="24"/>
          <w:lang w:val="sr-Cyrl-RS"/>
        </w:rPr>
        <w:t>682-01/18</w:t>
      </w:r>
      <w:r>
        <w:rPr>
          <w:rFonts w:hint="default" w:ascii="Times New Roman" w:hAnsi="Times New Roman" w:cs="Times New Roman"/>
          <w:sz w:val="24"/>
          <w:szCs w:val="24"/>
        </w:rPr>
        <w:t xml:space="preserve"> од </w:t>
      </w:r>
      <w:r>
        <w:rPr>
          <w:rFonts w:hint="default" w:ascii="Times New Roman" w:hAnsi="Times New Roman" w:cs="Times New Roman"/>
          <w:sz w:val="24"/>
          <w:szCs w:val="24"/>
          <w:lang w:val="sr-Cyrl-RS"/>
        </w:rPr>
        <w:t>10.09.2018</w:t>
      </w:r>
      <w:r>
        <w:rPr>
          <w:rFonts w:hint="default" w:ascii="Times New Roman" w:hAnsi="Times New Roman" w:cs="Times New Roman"/>
          <w:sz w:val="24"/>
          <w:szCs w:val="24"/>
        </w:rPr>
        <w:t xml:space="preserve">. године и Решења о образовању комисије за јавну набавку број ЈНМВ </w:t>
      </w:r>
      <w:r>
        <w:rPr>
          <w:rFonts w:hint="default" w:ascii="Times New Roman" w:hAnsi="Times New Roman" w:cs="Times New Roman"/>
          <w:sz w:val="24"/>
          <w:szCs w:val="24"/>
          <w:lang w:val="sr-Cyrl-RS"/>
        </w:rPr>
        <w:t>3/</w:t>
      </w:r>
      <w:r>
        <w:rPr>
          <w:rFonts w:hint="default" w:ascii="Times New Roman" w:hAnsi="Times New Roman" w:cs="Times New Roman"/>
          <w:sz w:val="24"/>
          <w:szCs w:val="24"/>
        </w:rPr>
        <w:t>201</w:t>
      </w:r>
      <w:r>
        <w:rPr>
          <w:rFonts w:hint="default" w:ascii="Times New Roman" w:hAnsi="Times New Roman" w:cs="Times New Roman"/>
          <w:sz w:val="24"/>
          <w:szCs w:val="24"/>
          <w:lang w:val="sr-Cyrl-RS"/>
        </w:rPr>
        <w:t>8</w:t>
      </w:r>
      <w:r>
        <w:rPr>
          <w:rFonts w:hint="default" w:ascii="Times New Roman" w:hAnsi="Times New Roman" w:cs="Times New Roman"/>
          <w:sz w:val="24"/>
          <w:szCs w:val="24"/>
        </w:rPr>
        <w:t xml:space="preserve">, деловодни број </w:t>
      </w:r>
      <w:r>
        <w:rPr>
          <w:rFonts w:hint="default" w:ascii="Times New Roman" w:hAnsi="Times New Roman" w:cs="Times New Roman"/>
          <w:sz w:val="24"/>
          <w:szCs w:val="24"/>
          <w:lang w:val="sr-Cyrl-RS"/>
        </w:rPr>
        <w:t xml:space="preserve">685-01/18 </w:t>
      </w:r>
      <w:r>
        <w:rPr>
          <w:rFonts w:hint="default" w:ascii="Times New Roman" w:hAnsi="Times New Roman" w:cs="Times New Roman"/>
          <w:sz w:val="24"/>
          <w:szCs w:val="24"/>
        </w:rPr>
        <w:t xml:space="preserve">од </w:t>
      </w:r>
      <w:r>
        <w:rPr>
          <w:rFonts w:hint="default" w:ascii="Times New Roman" w:hAnsi="Times New Roman" w:cs="Times New Roman"/>
          <w:sz w:val="24"/>
          <w:szCs w:val="24"/>
          <w:lang w:val="sr-Cyrl-RS"/>
        </w:rPr>
        <w:t xml:space="preserve">10.09.2018. </w:t>
      </w:r>
      <w:r>
        <w:rPr>
          <w:rFonts w:hint="default" w:ascii="Times New Roman" w:hAnsi="Times New Roman" w:cs="Times New Roman"/>
          <w:sz w:val="24"/>
          <w:szCs w:val="24"/>
        </w:rPr>
        <w:t>године, припремљена је:</w:t>
      </w:r>
    </w:p>
    <w:p>
      <w:pPr>
        <w:rPr>
          <w:rFonts w:hint="default" w:ascii="Times New Roman" w:hAnsi="Times New Roman" w:cs="Times New Roman"/>
          <w:sz w:val="24"/>
          <w:szCs w:val="24"/>
        </w:rPr>
      </w:pP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КОНКУРСНА ДОКУМЕНТАЦИЈА</w:t>
      </w: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за јавну набавку мале вредности радова Инвестиционо одржавање - замена </w:t>
      </w:r>
      <w:r>
        <w:rPr>
          <w:rFonts w:hint="default" w:ascii="Times New Roman" w:hAnsi="Times New Roman" w:cs="Times New Roman"/>
          <w:b/>
          <w:bCs/>
          <w:sz w:val="24"/>
          <w:szCs w:val="24"/>
          <w:lang w:val="sr-Cyrl-RS"/>
        </w:rPr>
        <w:t>спољне</w:t>
      </w:r>
      <w:r>
        <w:rPr>
          <w:rFonts w:hint="default" w:ascii="Times New Roman" w:hAnsi="Times New Roman" w:cs="Times New Roman"/>
          <w:b/>
          <w:bCs/>
          <w:sz w:val="24"/>
          <w:szCs w:val="24"/>
        </w:rPr>
        <w:t xml:space="preserve"> столарије</w:t>
      </w:r>
      <w:r>
        <w:rPr>
          <w:rFonts w:hint="default" w:ascii="Times New Roman" w:hAnsi="Times New Roman" w:cs="Times New Roman"/>
          <w:b/>
          <w:bCs/>
          <w:sz w:val="24"/>
          <w:szCs w:val="24"/>
          <w:lang w:val="sr-Latn-RS"/>
        </w:rPr>
        <w:t xml:space="preserve"> II </w:t>
      </w:r>
      <w:r>
        <w:rPr>
          <w:rFonts w:hint="default" w:ascii="Times New Roman" w:hAnsi="Times New Roman" w:cs="Times New Roman"/>
          <w:b/>
          <w:bCs/>
          <w:sz w:val="24"/>
          <w:szCs w:val="24"/>
          <w:lang w:val="sr-Cyrl-RS"/>
        </w:rPr>
        <w:t>фаза</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sr-Cyrl-RS"/>
        </w:rPr>
        <w:t>у</w:t>
      </w:r>
      <w:r>
        <w:rPr>
          <w:rFonts w:hint="default" w:ascii="Times New Roman" w:hAnsi="Times New Roman" w:cs="Times New Roman"/>
          <w:b/>
          <w:bCs/>
          <w:sz w:val="24"/>
          <w:szCs w:val="24"/>
        </w:rPr>
        <w:t xml:space="preserve"> О</w:t>
      </w:r>
      <w:r>
        <w:rPr>
          <w:rFonts w:hint="default" w:ascii="Times New Roman" w:hAnsi="Times New Roman" w:cs="Times New Roman"/>
          <w:b/>
          <w:bCs/>
          <w:sz w:val="24"/>
          <w:szCs w:val="24"/>
          <w:lang w:val="sr-Cyrl-RS"/>
        </w:rPr>
        <w:t>ИС</w:t>
      </w:r>
      <w:r>
        <w:rPr>
          <w:rFonts w:hint="default" w:ascii="Times New Roman" w:hAnsi="Times New Roman" w:cs="Times New Roman"/>
          <w:b/>
          <w:bCs/>
          <w:sz w:val="24"/>
          <w:szCs w:val="24"/>
        </w:rPr>
        <w:t>Ш ’’</w:t>
      </w:r>
      <w:r>
        <w:rPr>
          <w:rFonts w:hint="default" w:ascii="Times New Roman" w:hAnsi="Times New Roman" w:cs="Times New Roman"/>
          <w:b/>
          <w:bCs/>
          <w:sz w:val="24"/>
          <w:szCs w:val="24"/>
          <w:lang w:val="sr-Cyrl-RS"/>
        </w:rPr>
        <w:t>ЖАРКО ЗРЕЊАНИН</w:t>
      </w:r>
      <w:r>
        <w:rPr>
          <w:rFonts w:hint="default" w:ascii="Times New Roman" w:hAnsi="Times New Roman" w:cs="Times New Roman"/>
          <w:b/>
          <w:bCs/>
          <w:sz w:val="24"/>
          <w:szCs w:val="24"/>
        </w:rPr>
        <w:t xml:space="preserve">’’ Суботица, ЈНМВ </w:t>
      </w:r>
      <w:r>
        <w:rPr>
          <w:rFonts w:hint="default" w:ascii="Times New Roman" w:hAnsi="Times New Roman" w:cs="Times New Roman"/>
          <w:b/>
          <w:bCs/>
          <w:sz w:val="24"/>
          <w:szCs w:val="24"/>
          <w:lang w:val="sr-Cyrl-RS"/>
        </w:rPr>
        <w:t>3</w:t>
      </w:r>
      <w:r>
        <w:rPr>
          <w:rFonts w:hint="default" w:ascii="Times New Roman" w:hAnsi="Times New Roman" w:cs="Times New Roman"/>
          <w:b/>
          <w:bCs/>
          <w:sz w:val="24"/>
          <w:szCs w:val="24"/>
        </w:rPr>
        <w:t>/201</w:t>
      </w:r>
      <w:r>
        <w:rPr>
          <w:rFonts w:hint="default" w:ascii="Times New Roman" w:hAnsi="Times New Roman" w:cs="Times New Roman"/>
          <w:b/>
          <w:bCs/>
          <w:sz w:val="24"/>
          <w:szCs w:val="24"/>
          <w:lang w:val="sr-Cyrl-RS"/>
        </w:rPr>
        <w:t>8</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Конкурсна документација садржи:</w:t>
      </w:r>
    </w:p>
    <w:p>
      <w:pPr>
        <w:rPr>
          <w:rFonts w:hint="default" w:ascii="Times New Roman" w:hAnsi="Times New Roman" w:cs="Times New Roman"/>
          <w:sz w:val="24"/>
          <w:szCs w:val="24"/>
        </w:rPr>
      </w:pPr>
    </w:p>
    <w:tbl>
      <w:tblPr>
        <w:tblStyle w:val="8"/>
        <w:tblW w:w="9192" w:type="dxa"/>
        <w:tblInd w:w="-74" w:type="dxa"/>
        <w:tblLayout w:type="fixed"/>
        <w:tblCellMar>
          <w:top w:w="0" w:type="dxa"/>
          <w:left w:w="108" w:type="dxa"/>
          <w:bottom w:w="0" w:type="dxa"/>
          <w:right w:w="108" w:type="dxa"/>
        </w:tblCellMar>
      </w:tblPr>
      <w:tblGrid>
        <w:gridCol w:w="1345"/>
        <w:gridCol w:w="6815"/>
        <w:gridCol w:w="1032"/>
      </w:tblGrid>
      <w:tr>
        <w:tblPrEx>
          <w:tblLayout w:type="fixed"/>
          <w:tblCellMar>
            <w:top w:w="0" w:type="dxa"/>
            <w:left w:w="108" w:type="dxa"/>
            <w:bottom w:w="0" w:type="dxa"/>
            <w:right w:w="108" w:type="dxa"/>
          </w:tblCellMar>
        </w:tblPrEx>
        <w:trPr>
          <w:trHeight w:val="473" w:hRule="atLeast"/>
        </w:trPr>
        <w:tc>
          <w:tcPr>
            <w:tcW w:w="1345" w:type="dxa"/>
            <w:tcBorders>
              <w:top w:val="single" w:color="auto" w:sz="4" w:space="0"/>
              <w:left w:val="single" w:color="auto" w:sz="4" w:space="0"/>
              <w:bottom w:val="single" w:color="auto" w:sz="4" w:space="0"/>
              <w:right w:val="nil"/>
            </w:tcBorders>
            <w:vAlign w:val="top"/>
          </w:tcPr>
          <w:p>
            <w:pPr>
              <w:rPr>
                <w:rFonts w:ascii="Times New Roman" w:hAnsi="Times New Roman"/>
                <w:b/>
                <w:bCs/>
                <w:sz w:val="24"/>
                <w:szCs w:val="24"/>
                <w:lang w:val="sr-Cyrl-RS"/>
              </w:rPr>
            </w:pPr>
            <w:r>
              <w:rPr>
                <w:rFonts w:ascii="Times New Roman" w:hAnsi="Times New Roman"/>
                <w:b/>
                <w:bCs/>
                <w:sz w:val="24"/>
                <w:szCs w:val="24"/>
                <w:lang w:val="sr-Cyrl-RS"/>
              </w:rPr>
              <w:t>Поглавље</w:t>
            </w:r>
          </w:p>
        </w:tc>
        <w:tc>
          <w:tcPr>
            <w:tcW w:w="6815" w:type="dxa"/>
            <w:tcBorders>
              <w:top w:val="single" w:color="auto" w:sz="4" w:space="0"/>
              <w:left w:val="single" w:color="auto" w:sz="4" w:space="0"/>
              <w:bottom w:val="single" w:color="auto" w:sz="2" w:space="0"/>
              <w:right w:val="single" w:color="auto" w:sz="4" w:space="0"/>
            </w:tcBorders>
            <w:vAlign w:val="center"/>
          </w:tcPr>
          <w:p>
            <w:pPr>
              <w:jc w:val="center"/>
              <w:rPr>
                <w:rFonts w:ascii="Times New Roman" w:hAnsi="Times New Roman"/>
                <w:b/>
                <w:bCs/>
                <w:sz w:val="24"/>
                <w:szCs w:val="24"/>
                <w:lang w:val="sr-Cyrl-RS"/>
              </w:rPr>
            </w:pPr>
            <w:r>
              <w:rPr>
                <w:rFonts w:ascii="Times New Roman" w:hAnsi="Times New Roman"/>
                <w:b/>
                <w:bCs/>
                <w:sz w:val="24"/>
                <w:szCs w:val="24"/>
                <w:lang w:val="sr-Cyrl-RS"/>
              </w:rPr>
              <w:t>Назив поглавља</w:t>
            </w:r>
          </w:p>
        </w:tc>
        <w:tc>
          <w:tcPr>
            <w:tcW w:w="1032" w:type="dxa"/>
            <w:tcBorders>
              <w:top w:val="single" w:color="auto" w:sz="4" w:space="0"/>
              <w:left w:val="single" w:color="auto" w:sz="4" w:space="0"/>
              <w:bottom w:val="single" w:color="auto" w:sz="2" w:space="0"/>
              <w:right w:val="single" w:color="auto" w:sz="4" w:space="0"/>
            </w:tcBorders>
            <w:vAlign w:val="center"/>
          </w:tcPr>
          <w:p>
            <w:pPr>
              <w:jc w:val="center"/>
              <w:rPr>
                <w:rFonts w:ascii="Times New Roman" w:hAnsi="Times New Roman"/>
                <w:b/>
                <w:sz w:val="24"/>
                <w:szCs w:val="24"/>
                <w:lang w:val="sr-Cyrl-RS"/>
              </w:rPr>
            </w:pPr>
            <w:r>
              <w:rPr>
                <w:rFonts w:ascii="Times New Roman" w:hAnsi="Times New Roman"/>
                <w:b/>
                <w:sz w:val="24"/>
                <w:szCs w:val="24"/>
                <w:lang w:val="sr-Cyrl-RS"/>
              </w:rPr>
              <w:t>Страна</w:t>
            </w:r>
          </w:p>
        </w:tc>
      </w:tr>
      <w:tr>
        <w:tblPrEx>
          <w:tblLayout w:type="fixed"/>
          <w:tblCellMar>
            <w:top w:w="0" w:type="dxa"/>
            <w:left w:w="108" w:type="dxa"/>
            <w:bottom w:w="0" w:type="dxa"/>
            <w:right w:w="108" w:type="dxa"/>
          </w:tblCellMar>
        </w:tblPrEx>
        <w:trPr>
          <w:trHeight w:val="293" w:hRule="atLeast"/>
        </w:trPr>
        <w:tc>
          <w:tcPr>
            <w:tcW w:w="1345" w:type="dxa"/>
            <w:tcBorders>
              <w:top w:val="nil"/>
              <w:left w:val="single" w:color="auto" w:sz="4" w:space="0"/>
              <w:bottom w:val="single" w:color="auto" w:sz="4" w:space="0"/>
              <w:right w:val="nil"/>
            </w:tcBorders>
            <w:vAlign w:val="center"/>
          </w:tcPr>
          <w:p>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I</w:t>
            </w:r>
          </w:p>
        </w:tc>
        <w:tc>
          <w:tcPr>
            <w:tcW w:w="6815" w:type="dxa"/>
            <w:tcBorders>
              <w:top w:val="nil"/>
              <w:left w:val="single" w:color="auto" w:sz="4" w:space="0"/>
              <w:bottom w:val="single" w:color="auto" w:sz="4" w:space="0"/>
              <w:right w:val="single" w:color="auto" w:sz="4" w:space="0"/>
            </w:tcBorders>
            <w:tcMar>
              <w:top w:w="0" w:type="dxa"/>
              <w:left w:w="115" w:type="dxa"/>
              <w:bottom w:w="0" w:type="dxa"/>
              <w:right w:w="0" w:type="dxa"/>
            </w:tcMar>
            <w:vAlign w:val="top"/>
          </w:tcPr>
          <w:p>
            <w:pPr>
              <w:autoSpaceDE w:val="0"/>
              <w:autoSpaceDN w:val="0"/>
              <w:adjustRightInd w:val="0"/>
              <w:spacing w:before="120" w:after="120" w:line="360" w:lineRule="auto"/>
              <w:jc w:val="both"/>
              <w:rPr>
                <w:rFonts w:ascii="Times New Roman" w:hAnsi="Times New Roman"/>
                <w:color w:val="000000"/>
                <w:sz w:val="24"/>
                <w:szCs w:val="24"/>
                <w:lang w:val="sr-Cyrl-RS"/>
              </w:rPr>
            </w:pPr>
            <w:r>
              <w:rPr>
                <w:rFonts w:ascii="Times New Roman" w:hAnsi="Times New Roman"/>
                <w:color w:val="000000"/>
                <w:sz w:val="24"/>
                <w:szCs w:val="24"/>
                <w:lang w:val="sr-Cyrl-RS"/>
              </w:rPr>
              <w:t>Општи подаци о јавној набавци</w:t>
            </w:r>
          </w:p>
        </w:tc>
        <w:tc>
          <w:tcPr>
            <w:tcW w:w="1032"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24"/>
                <w:szCs w:val="24"/>
                <w:lang w:val="hr-HR"/>
              </w:rPr>
            </w:pPr>
            <w:r>
              <w:rPr>
                <w:rFonts w:ascii="Times New Roman" w:hAnsi="Times New Roman"/>
                <w:sz w:val="24"/>
                <w:szCs w:val="24"/>
                <w:lang w:val="hr-HR"/>
              </w:rPr>
              <w:t>3</w:t>
            </w:r>
          </w:p>
        </w:tc>
      </w:tr>
      <w:tr>
        <w:tblPrEx>
          <w:tblLayout w:type="fixed"/>
          <w:tblCellMar>
            <w:top w:w="0" w:type="dxa"/>
            <w:left w:w="108" w:type="dxa"/>
            <w:bottom w:w="0" w:type="dxa"/>
            <w:right w:w="108" w:type="dxa"/>
          </w:tblCellMar>
        </w:tblPrEx>
        <w:trPr>
          <w:trHeight w:val="473" w:hRule="atLeast"/>
        </w:trPr>
        <w:tc>
          <w:tcPr>
            <w:tcW w:w="1345" w:type="dxa"/>
            <w:tcBorders>
              <w:top w:val="single" w:color="auto" w:sz="4" w:space="0"/>
              <w:left w:val="single" w:color="auto" w:sz="4" w:space="0"/>
              <w:bottom w:val="single" w:color="auto" w:sz="4" w:space="0"/>
              <w:right w:val="nil"/>
            </w:tcBorders>
            <w:vAlign w:val="center"/>
          </w:tcPr>
          <w:p>
            <w:pPr>
              <w:autoSpaceDE w:val="0"/>
              <w:autoSpaceDN w:val="0"/>
              <w:adjustRightInd w:val="0"/>
              <w:jc w:val="center"/>
              <w:rPr>
                <w:rFonts w:ascii="Times New Roman" w:hAnsi="Times New Roman"/>
                <w:color w:val="000000"/>
                <w:sz w:val="24"/>
                <w:szCs w:val="24"/>
                <w:lang w:val="pl-PL"/>
              </w:rPr>
            </w:pPr>
            <w:r>
              <w:rPr>
                <w:rFonts w:ascii="Times New Roman" w:hAnsi="Times New Roman"/>
                <w:color w:val="000000"/>
                <w:sz w:val="24"/>
                <w:szCs w:val="24"/>
                <w:lang w:val="pl-PL"/>
              </w:rPr>
              <w:t>II</w:t>
            </w:r>
          </w:p>
        </w:tc>
        <w:tc>
          <w:tcPr>
            <w:tcW w:w="6815" w:type="dxa"/>
            <w:tcBorders>
              <w:top w:val="single" w:color="auto" w:sz="4" w:space="0"/>
              <w:left w:val="single" w:color="auto" w:sz="4" w:space="0"/>
              <w:bottom w:val="single" w:color="auto" w:sz="4" w:space="0"/>
              <w:right w:val="single" w:color="auto" w:sz="4" w:space="0"/>
            </w:tcBorders>
            <w:tcMar>
              <w:top w:w="0" w:type="dxa"/>
              <w:left w:w="115" w:type="dxa"/>
              <w:bottom w:w="0" w:type="dxa"/>
              <w:right w:w="0" w:type="dxa"/>
            </w:tcMar>
            <w:vAlign w:val="top"/>
          </w:tcPr>
          <w:p>
            <w:pPr>
              <w:autoSpaceDE w:val="0"/>
              <w:autoSpaceDN w:val="0"/>
              <w:adjustRightInd w:val="0"/>
              <w:spacing w:before="120" w:after="120" w:line="360" w:lineRule="auto"/>
              <w:jc w:val="both"/>
              <w:rPr>
                <w:rFonts w:ascii="Times New Roman" w:hAnsi="Times New Roman"/>
                <w:color w:val="000000"/>
                <w:sz w:val="24"/>
                <w:szCs w:val="24"/>
                <w:lang w:val="sr-Cyrl-RS"/>
              </w:rPr>
            </w:pPr>
            <w:r>
              <w:rPr>
                <w:rFonts w:ascii="Times New Roman" w:hAnsi="Times New Roman"/>
                <w:color w:val="000000"/>
                <w:sz w:val="24"/>
                <w:szCs w:val="24"/>
                <w:lang w:val="sr-Cyrl-RS"/>
              </w:rPr>
              <w:t>Предмер радова</w:t>
            </w:r>
          </w:p>
        </w:tc>
        <w:tc>
          <w:tcPr>
            <w:tcW w:w="103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lang w:val="sr-Latn-RS"/>
              </w:rPr>
            </w:pPr>
            <w:r>
              <w:rPr>
                <w:rFonts w:ascii="Times New Roman" w:hAnsi="Times New Roman"/>
                <w:sz w:val="24"/>
                <w:szCs w:val="24"/>
                <w:lang w:val="sr-Latn-RS"/>
              </w:rPr>
              <w:t>4</w:t>
            </w:r>
          </w:p>
        </w:tc>
      </w:tr>
      <w:tr>
        <w:tblPrEx>
          <w:tblLayout w:type="fixed"/>
          <w:tblCellMar>
            <w:top w:w="0" w:type="dxa"/>
            <w:left w:w="108" w:type="dxa"/>
            <w:bottom w:w="0" w:type="dxa"/>
            <w:right w:w="108" w:type="dxa"/>
          </w:tblCellMar>
        </w:tblPrEx>
        <w:trPr>
          <w:trHeight w:val="473" w:hRule="atLeast"/>
        </w:trPr>
        <w:tc>
          <w:tcPr>
            <w:tcW w:w="1345" w:type="dxa"/>
            <w:tcBorders>
              <w:top w:val="single" w:color="auto" w:sz="4" w:space="0"/>
              <w:left w:val="single" w:color="auto" w:sz="4" w:space="0"/>
              <w:bottom w:val="single" w:color="auto" w:sz="4" w:space="0"/>
              <w:right w:val="nil"/>
            </w:tcBorders>
            <w:vAlign w:val="center"/>
          </w:tcPr>
          <w:p>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III</w:t>
            </w:r>
          </w:p>
        </w:tc>
        <w:tc>
          <w:tcPr>
            <w:tcW w:w="6815" w:type="dxa"/>
            <w:tcBorders>
              <w:top w:val="single" w:color="auto" w:sz="4" w:space="0"/>
              <w:left w:val="single" w:color="auto" w:sz="4" w:space="0"/>
              <w:bottom w:val="single" w:color="auto" w:sz="4" w:space="0"/>
              <w:right w:val="single" w:color="auto" w:sz="4" w:space="0"/>
            </w:tcBorders>
            <w:tcMar>
              <w:top w:w="0" w:type="dxa"/>
              <w:left w:w="115" w:type="dxa"/>
              <w:bottom w:w="0" w:type="dxa"/>
              <w:right w:w="0" w:type="dxa"/>
            </w:tcMar>
            <w:vAlign w:val="top"/>
          </w:tcPr>
          <w:p>
            <w:pPr>
              <w:autoSpaceDE w:val="0"/>
              <w:autoSpaceDN w:val="0"/>
              <w:adjustRightInd w:val="0"/>
              <w:spacing w:before="120" w:after="120" w:line="360" w:lineRule="auto"/>
              <w:jc w:val="both"/>
              <w:rPr>
                <w:rFonts w:ascii="Times New Roman" w:hAnsi="Times New Roman"/>
                <w:color w:val="000000"/>
                <w:sz w:val="24"/>
                <w:szCs w:val="24"/>
                <w:lang w:val="pl-PL"/>
              </w:rPr>
            </w:pPr>
            <w:r>
              <w:rPr>
                <w:rFonts w:hint="default" w:ascii="Times New Roman" w:hAnsi="Times New Roman" w:cs="Times New Roman"/>
                <w:sz w:val="24"/>
                <w:szCs w:val="24"/>
              </w:rPr>
              <w:t>Услови за учешће у поступку јавне набавке из члана 75. и 76. Закона и упутство како се доказује испуњеност тих услов</w:t>
            </w:r>
          </w:p>
        </w:tc>
        <w:tc>
          <w:tcPr>
            <w:tcW w:w="103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lang w:val="sr-Cyrl-RS"/>
              </w:rPr>
            </w:pPr>
            <w:r>
              <w:rPr>
                <w:rFonts w:ascii="Times New Roman" w:hAnsi="Times New Roman"/>
                <w:sz w:val="24"/>
                <w:szCs w:val="24"/>
                <w:lang w:val="sr-Cyrl-RS"/>
              </w:rPr>
              <w:t>6</w:t>
            </w:r>
          </w:p>
        </w:tc>
      </w:tr>
      <w:tr>
        <w:tblPrEx>
          <w:tblLayout w:type="fixed"/>
          <w:tblCellMar>
            <w:top w:w="0" w:type="dxa"/>
            <w:left w:w="108" w:type="dxa"/>
            <w:bottom w:w="0" w:type="dxa"/>
            <w:right w:w="108" w:type="dxa"/>
          </w:tblCellMar>
        </w:tblPrEx>
        <w:trPr>
          <w:trHeight w:val="473" w:hRule="atLeast"/>
        </w:trPr>
        <w:tc>
          <w:tcPr>
            <w:tcW w:w="1345" w:type="dxa"/>
            <w:tcBorders>
              <w:top w:val="single" w:color="auto" w:sz="4" w:space="0"/>
              <w:left w:val="single" w:color="auto" w:sz="4" w:space="0"/>
              <w:bottom w:val="single" w:color="auto" w:sz="4" w:space="0"/>
              <w:right w:val="nil"/>
            </w:tcBorders>
            <w:vAlign w:val="center"/>
          </w:tcPr>
          <w:p>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IV</w:t>
            </w:r>
          </w:p>
        </w:tc>
        <w:tc>
          <w:tcPr>
            <w:tcW w:w="6815" w:type="dxa"/>
            <w:tcBorders>
              <w:top w:val="single" w:color="auto" w:sz="4" w:space="0"/>
              <w:left w:val="single" w:color="auto" w:sz="4" w:space="0"/>
              <w:bottom w:val="single" w:color="auto" w:sz="4" w:space="0"/>
              <w:right w:val="single" w:color="auto" w:sz="4" w:space="0"/>
            </w:tcBorders>
            <w:tcMar>
              <w:top w:w="0" w:type="dxa"/>
              <w:left w:w="115" w:type="dxa"/>
              <w:bottom w:w="0" w:type="dxa"/>
              <w:right w:w="0" w:type="dxa"/>
            </w:tcMar>
            <w:vAlign w:val="top"/>
          </w:tcPr>
          <w:p>
            <w:pPr>
              <w:autoSpaceDE w:val="0"/>
              <w:autoSpaceDN w:val="0"/>
              <w:adjustRightInd w:val="0"/>
              <w:spacing w:before="120" w:after="120" w:line="360" w:lineRule="auto"/>
              <w:jc w:val="both"/>
              <w:rPr>
                <w:rFonts w:ascii="Times New Roman" w:hAnsi="Times New Roman"/>
                <w:color w:val="000000"/>
                <w:sz w:val="24"/>
                <w:szCs w:val="24"/>
                <w:lang w:val="sr-Cyrl-RS"/>
              </w:rPr>
            </w:pPr>
            <w:r>
              <w:rPr>
                <w:rFonts w:ascii="Times New Roman" w:hAnsi="Times New Roman"/>
                <w:color w:val="000000"/>
                <w:sz w:val="24"/>
                <w:szCs w:val="24"/>
                <w:lang w:val="sr-Cyrl-RS"/>
              </w:rPr>
              <w:t>Критеријум за доделу уговора</w:t>
            </w:r>
          </w:p>
        </w:tc>
        <w:tc>
          <w:tcPr>
            <w:tcW w:w="103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lang w:val="sr-Latn-RS"/>
              </w:rPr>
            </w:pPr>
            <w:r>
              <w:rPr>
                <w:rFonts w:ascii="Times New Roman" w:hAnsi="Times New Roman"/>
                <w:sz w:val="24"/>
                <w:szCs w:val="24"/>
                <w:lang w:val="sr-Cyrl-RS"/>
              </w:rPr>
              <w:t>1</w:t>
            </w:r>
            <w:r>
              <w:rPr>
                <w:rFonts w:ascii="Times New Roman" w:hAnsi="Times New Roman"/>
                <w:sz w:val="24"/>
                <w:szCs w:val="24"/>
                <w:lang w:val="sr-Latn-RS"/>
              </w:rPr>
              <w:t>1</w:t>
            </w:r>
          </w:p>
        </w:tc>
      </w:tr>
      <w:tr>
        <w:tblPrEx>
          <w:tblLayout w:type="fixed"/>
          <w:tblCellMar>
            <w:top w:w="0" w:type="dxa"/>
            <w:left w:w="108" w:type="dxa"/>
            <w:bottom w:w="0" w:type="dxa"/>
            <w:right w:w="108" w:type="dxa"/>
          </w:tblCellMar>
        </w:tblPrEx>
        <w:trPr>
          <w:trHeight w:val="473" w:hRule="atLeast"/>
        </w:trPr>
        <w:tc>
          <w:tcPr>
            <w:tcW w:w="1345" w:type="dxa"/>
            <w:tcBorders>
              <w:top w:val="single" w:color="auto" w:sz="4" w:space="0"/>
              <w:left w:val="single" w:color="auto" w:sz="4" w:space="0"/>
              <w:bottom w:val="single" w:color="auto" w:sz="4" w:space="0"/>
              <w:right w:val="nil"/>
            </w:tcBorders>
            <w:vAlign w:val="center"/>
          </w:tcPr>
          <w:p>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V</w:t>
            </w:r>
          </w:p>
        </w:tc>
        <w:tc>
          <w:tcPr>
            <w:tcW w:w="6815" w:type="dxa"/>
            <w:tcBorders>
              <w:top w:val="single" w:color="auto" w:sz="4" w:space="0"/>
              <w:left w:val="single" w:color="auto" w:sz="4" w:space="0"/>
              <w:bottom w:val="single" w:color="auto" w:sz="4" w:space="0"/>
              <w:right w:val="single" w:color="auto" w:sz="4" w:space="0"/>
            </w:tcBorders>
            <w:tcMar>
              <w:top w:w="0" w:type="dxa"/>
              <w:left w:w="115" w:type="dxa"/>
              <w:bottom w:w="0" w:type="dxa"/>
              <w:right w:w="0" w:type="dxa"/>
            </w:tcMar>
            <w:vAlign w:val="top"/>
          </w:tcPr>
          <w:p>
            <w:pPr>
              <w:autoSpaceDE w:val="0"/>
              <w:autoSpaceDN w:val="0"/>
              <w:adjustRightInd w:val="0"/>
              <w:spacing w:before="120" w:after="120" w:line="360" w:lineRule="auto"/>
              <w:jc w:val="both"/>
              <w:rPr>
                <w:rFonts w:ascii="Times New Roman" w:hAnsi="Times New Roman"/>
                <w:color w:val="000000"/>
                <w:sz w:val="24"/>
                <w:szCs w:val="24"/>
                <w:lang w:val="sr-Latn-CS"/>
              </w:rPr>
            </w:pPr>
            <w:r>
              <w:rPr>
                <w:rFonts w:ascii="Times New Roman" w:hAnsi="Times New Roman"/>
                <w:color w:val="000000"/>
                <w:sz w:val="24"/>
                <w:szCs w:val="24"/>
                <w:lang w:val="sr-Cyrl-RS"/>
              </w:rPr>
              <w:t>Образци који чине саставни део понуд</w:t>
            </w:r>
            <w:r>
              <w:rPr>
                <w:rFonts w:ascii="Times New Roman" w:hAnsi="Times New Roman"/>
                <w:color w:val="000000"/>
                <w:sz w:val="24"/>
                <w:szCs w:val="24"/>
                <w:lang w:val="sr-Latn-CS"/>
              </w:rPr>
              <w:t>e</w:t>
            </w:r>
          </w:p>
        </w:tc>
        <w:tc>
          <w:tcPr>
            <w:tcW w:w="103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lang w:val="sr-Latn-RS"/>
              </w:rPr>
            </w:pPr>
            <w:r>
              <w:rPr>
                <w:rFonts w:ascii="Times New Roman" w:hAnsi="Times New Roman"/>
                <w:sz w:val="24"/>
                <w:szCs w:val="24"/>
                <w:lang w:val="sr-Cyrl-RS"/>
              </w:rPr>
              <w:t>1</w:t>
            </w:r>
            <w:r>
              <w:rPr>
                <w:rFonts w:ascii="Times New Roman" w:hAnsi="Times New Roman"/>
                <w:sz w:val="24"/>
                <w:szCs w:val="24"/>
                <w:lang w:val="sr-Latn-RS"/>
              </w:rPr>
              <w:t>2</w:t>
            </w:r>
          </w:p>
        </w:tc>
      </w:tr>
      <w:tr>
        <w:tblPrEx>
          <w:tblLayout w:type="fixed"/>
          <w:tblCellMar>
            <w:top w:w="0" w:type="dxa"/>
            <w:left w:w="108" w:type="dxa"/>
            <w:bottom w:w="0" w:type="dxa"/>
            <w:right w:w="108" w:type="dxa"/>
          </w:tblCellMar>
        </w:tblPrEx>
        <w:trPr>
          <w:trHeight w:val="473" w:hRule="atLeast"/>
        </w:trPr>
        <w:tc>
          <w:tcPr>
            <w:tcW w:w="1345" w:type="dxa"/>
            <w:tcBorders>
              <w:top w:val="single" w:color="auto" w:sz="4" w:space="0"/>
              <w:left w:val="single" w:color="auto" w:sz="4" w:space="0"/>
              <w:bottom w:val="single" w:color="auto" w:sz="4" w:space="0"/>
              <w:right w:val="nil"/>
            </w:tcBorders>
            <w:vAlign w:val="center"/>
          </w:tcPr>
          <w:p>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lang w:val="pl-PL"/>
              </w:rPr>
              <w:t>VI</w:t>
            </w:r>
          </w:p>
        </w:tc>
        <w:tc>
          <w:tcPr>
            <w:tcW w:w="6815" w:type="dxa"/>
            <w:tcBorders>
              <w:top w:val="single" w:color="auto" w:sz="4" w:space="0"/>
              <w:left w:val="single" w:color="auto" w:sz="4" w:space="0"/>
              <w:bottom w:val="single" w:color="auto" w:sz="4" w:space="0"/>
              <w:right w:val="single" w:color="auto" w:sz="4" w:space="0"/>
            </w:tcBorders>
            <w:tcMar>
              <w:top w:w="0" w:type="dxa"/>
              <w:left w:w="115" w:type="dxa"/>
              <w:bottom w:w="0" w:type="dxa"/>
              <w:right w:w="0" w:type="dxa"/>
            </w:tcMar>
            <w:vAlign w:val="top"/>
          </w:tcPr>
          <w:p>
            <w:pPr>
              <w:autoSpaceDE w:val="0"/>
              <w:autoSpaceDN w:val="0"/>
              <w:adjustRightInd w:val="0"/>
              <w:spacing w:before="120" w:after="120" w:line="360" w:lineRule="auto"/>
              <w:jc w:val="both"/>
              <w:rPr>
                <w:rFonts w:ascii="Times New Roman" w:hAnsi="Times New Roman"/>
                <w:color w:val="000000"/>
                <w:sz w:val="24"/>
                <w:szCs w:val="24"/>
                <w:lang w:val="sr-Cyrl-RS"/>
              </w:rPr>
            </w:pPr>
            <w:r>
              <w:rPr>
                <w:rFonts w:ascii="Times New Roman" w:hAnsi="Times New Roman"/>
                <w:sz w:val="24"/>
                <w:szCs w:val="24"/>
                <w:lang w:val="sr-Cyrl-RS"/>
              </w:rPr>
              <w:t>Модел уговора</w:t>
            </w:r>
          </w:p>
        </w:tc>
        <w:tc>
          <w:tcPr>
            <w:tcW w:w="103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lang w:val="sr-Latn-RS"/>
              </w:rPr>
            </w:pPr>
            <w:r>
              <w:rPr>
                <w:rFonts w:ascii="Times New Roman" w:hAnsi="Times New Roman"/>
                <w:sz w:val="24"/>
                <w:szCs w:val="24"/>
                <w:lang w:val="sr-Cyrl-RS"/>
              </w:rPr>
              <w:t>2</w:t>
            </w:r>
            <w:r>
              <w:rPr>
                <w:rFonts w:ascii="Times New Roman" w:hAnsi="Times New Roman"/>
                <w:sz w:val="24"/>
                <w:szCs w:val="24"/>
                <w:lang w:val="sr-Latn-RS"/>
              </w:rPr>
              <w:t>4</w:t>
            </w:r>
          </w:p>
        </w:tc>
      </w:tr>
      <w:tr>
        <w:tblPrEx>
          <w:tblLayout w:type="fixed"/>
          <w:tblCellMar>
            <w:top w:w="0" w:type="dxa"/>
            <w:left w:w="108" w:type="dxa"/>
            <w:bottom w:w="0" w:type="dxa"/>
            <w:right w:w="108" w:type="dxa"/>
          </w:tblCellMar>
        </w:tblPrEx>
        <w:trPr>
          <w:trHeight w:val="473" w:hRule="atLeast"/>
        </w:trPr>
        <w:tc>
          <w:tcPr>
            <w:tcW w:w="1345" w:type="dxa"/>
            <w:tcBorders>
              <w:top w:val="single" w:color="auto" w:sz="4" w:space="0"/>
              <w:left w:val="single" w:color="auto" w:sz="4" w:space="0"/>
              <w:bottom w:val="single" w:color="auto" w:sz="4" w:space="0"/>
              <w:right w:val="nil"/>
            </w:tcBorders>
            <w:vAlign w:val="center"/>
          </w:tcPr>
          <w:p>
            <w:pPr>
              <w:autoSpaceDE w:val="0"/>
              <w:autoSpaceDN w:val="0"/>
              <w:adjustRightInd w:val="0"/>
              <w:jc w:val="center"/>
              <w:rPr>
                <w:rFonts w:ascii="Times New Roman" w:hAnsi="Times New Roman"/>
                <w:color w:val="000000"/>
                <w:sz w:val="24"/>
                <w:szCs w:val="24"/>
                <w:lang w:val="pl-PL"/>
              </w:rPr>
            </w:pPr>
            <w:r>
              <w:rPr>
                <w:rFonts w:ascii="Times New Roman" w:hAnsi="Times New Roman"/>
                <w:color w:val="000000"/>
                <w:sz w:val="24"/>
                <w:szCs w:val="24"/>
                <w:lang w:val="pl-PL"/>
              </w:rPr>
              <w:t>VII</w:t>
            </w:r>
          </w:p>
        </w:tc>
        <w:tc>
          <w:tcPr>
            <w:tcW w:w="6815" w:type="dxa"/>
            <w:tcBorders>
              <w:top w:val="single" w:color="auto" w:sz="4" w:space="0"/>
              <w:left w:val="single" w:color="auto" w:sz="4" w:space="0"/>
              <w:bottom w:val="single" w:color="auto" w:sz="4" w:space="0"/>
              <w:right w:val="single" w:color="auto" w:sz="4" w:space="0"/>
            </w:tcBorders>
            <w:tcMar>
              <w:top w:w="0" w:type="dxa"/>
              <w:left w:w="115" w:type="dxa"/>
              <w:bottom w:w="0" w:type="dxa"/>
              <w:right w:w="0" w:type="dxa"/>
            </w:tcMar>
            <w:vAlign w:val="top"/>
          </w:tcPr>
          <w:p>
            <w:pPr>
              <w:autoSpaceDE w:val="0"/>
              <w:autoSpaceDN w:val="0"/>
              <w:adjustRightInd w:val="0"/>
              <w:spacing w:before="120" w:after="120" w:line="360" w:lineRule="auto"/>
              <w:jc w:val="both"/>
              <w:rPr>
                <w:rFonts w:ascii="Times New Roman" w:hAnsi="Times New Roman"/>
                <w:color w:val="000000"/>
                <w:sz w:val="24"/>
                <w:szCs w:val="24"/>
                <w:lang w:val="pl-PL"/>
              </w:rPr>
            </w:pPr>
            <w:r>
              <w:rPr>
                <w:rFonts w:ascii="Times New Roman" w:hAnsi="Times New Roman"/>
                <w:color w:val="000000"/>
                <w:sz w:val="24"/>
                <w:szCs w:val="24"/>
                <w:lang w:val="sr-Cyrl-RS"/>
              </w:rPr>
              <w:t>Упутство понуђачима како да саставе понуду</w:t>
            </w:r>
          </w:p>
        </w:tc>
        <w:tc>
          <w:tcPr>
            <w:tcW w:w="103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lang w:val="sr-Latn-RS"/>
              </w:rPr>
            </w:pPr>
            <w:r>
              <w:rPr>
                <w:rFonts w:ascii="Times New Roman" w:hAnsi="Times New Roman"/>
                <w:sz w:val="24"/>
                <w:szCs w:val="24"/>
                <w:lang w:val="sr-Latn-RS"/>
              </w:rPr>
              <w:t>30</w:t>
            </w:r>
          </w:p>
        </w:tc>
      </w:tr>
      <w:tr>
        <w:tblPrEx>
          <w:tblLayout w:type="fixed"/>
          <w:tblCellMar>
            <w:top w:w="0" w:type="dxa"/>
            <w:left w:w="108" w:type="dxa"/>
            <w:bottom w:w="0" w:type="dxa"/>
            <w:right w:w="108" w:type="dxa"/>
          </w:tblCellMar>
        </w:tblPrEx>
        <w:trPr>
          <w:trHeight w:val="473" w:hRule="atLeast"/>
        </w:trPr>
        <w:tc>
          <w:tcPr>
            <w:tcW w:w="1345" w:type="dxa"/>
            <w:tcBorders>
              <w:top w:val="single" w:color="auto" w:sz="4" w:space="0"/>
              <w:left w:val="single" w:color="auto" w:sz="4" w:space="0"/>
              <w:bottom w:val="single" w:color="auto" w:sz="4" w:space="0"/>
              <w:right w:val="nil"/>
            </w:tcBorders>
            <w:vAlign w:val="center"/>
          </w:tcPr>
          <w:p>
            <w:pPr>
              <w:autoSpaceDE w:val="0"/>
              <w:autoSpaceDN w:val="0"/>
              <w:adjustRightInd w:val="0"/>
              <w:jc w:val="center"/>
              <w:rPr>
                <w:rFonts w:ascii="Times New Roman" w:hAnsi="Times New Roman"/>
                <w:color w:val="000000"/>
                <w:sz w:val="24"/>
                <w:szCs w:val="24"/>
                <w:lang w:val="sr-Latn-RS"/>
              </w:rPr>
            </w:pPr>
            <w:r>
              <w:rPr>
                <w:rFonts w:ascii="Times New Roman" w:hAnsi="Times New Roman"/>
                <w:color w:val="000000"/>
                <w:sz w:val="24"/>
                <w:szCs w:val="24"/>
                <w:lang w:val="sr-Latn-RS"/>
              </w:rPr>
              <w:t>VIII</w:t>
            </w:r>
          </w:p>
        </w:tc>
        <w:tc>
          <w:tcPr>
            <w:tcW w:w="6815" w:type="dxa"/>
            <w:tcBorders>
              <w:top w:val="single" w:color="auto" w:sz="4" w:space="0"/>
              <w:left w:val="single" w:color="auto" w:sz="4" w:space="0"/>
              <w:bottom w:val="single" w:color="auto" w:sz="4" w:space="0"/>
              <w:right w:val="single" w:color="auto" w:sz="4" w:space="0"/>
            </w:tcBorders>
            <w:tcMar>
              <w:top w:w="0" w:type="dxa"/>
              <w:left w:w="115" w:type="dxa"/>
              <w:bottom w:w="0" w:type="dxa"/>
              <w:right w:w="0" w:type="dxa"/>
            </w:tcMar>
            <w:vAlign w:val="top"/>
          </w:tcPr>
          <w:p>
            <w:pPr>
              <w:autoSpaceDE w:val="0"/>
              <w:autoSpaceDN w:val="0"/>
              <w:adjustRightInd w:val="0"/>
              <w:spacing w:before="120" w:after="120" w:line="360" w:lineRule="auto"/>
              <w:jc w:val="both"/>
              <w:rPr>
                <w:rFonts w:ascii="Times New Roman" w:hAnsi="Times New Roman"/>
                <w:color w:val="000000"/>
                <w:sz w:val="24"/>
                <w:szCs w:val="24"/>
                <w:lang w:val="sr-Cyrl-RS"/>
              </w:rPr>
            </w:pPr>
            <w:r>
              <w:rPr>
                <w:rFonts w:ascii="Times New Roman" w:hAnsi="Times New Roman"/>
                <w:color w:val="000000"/>
                <w:sz w:val="24"/>
                <w:szCs w:val="24"/>
                <w:lang w:val="sr-Cyrl-RS"/>
              </w:rPr>
              <w:t>Списак приложених доказа</w:t>
            </w:r>
          </w:p>
        </w:tc>
        <w:tc>
          <w:tcPr>
            <w:tcW w:w="103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szCs w:val="24"/>
                <w:lang w:val="sr-Cyrl-RS"/>
              </w:rPr>
            </w:pPr>
            <w:r>
              <w:rPr>
                <w:rFonts w:ascii="Times New Roman" w:hAnsi="Times New Roman"/>
                <w:sz w:val="24"/>
                <w:szCs w:val="24"/>
                <w:lang w:val="sr-Cyrl-RS"/>
              </w:rPr>
              <w:t>41</w:t>
            </w:r>
          </w:p>
        </w:tc>
      </w:tr>
    </w:tbl>
    <w:p>
      <w:pPr>
        <w:spacing w:before="0"/>
        <w:jc w:val="both"/>
        <w:rPr>
          <w:rFonts w:ascii="Times New Roman" w:hAnsi="Times New Roman"/>
          <w:bCs/>
          <w:szCs w:val="24"/>
          <w:lang w:val="sr-Latn-RS"/>
        </w:rPr>
      </w:pPr>
    </w:p>
    <w:p>
      <w:pPr>
        <w:spacing w:before="0"/>
        <w:jc w:val="both"/>
        <w:rPr>
          <w:rFonts w:ascii="Times New Roman" w:hAnsi="Times New Roman"/>
          <w:bCs/>
          <w:szCs w:val="24"/>
          <w:lang w:val="sr-Latn-RS"/>
        </w:rPr>
      </w:pPr>
    </w:p>
    <w:p>
      <w:pPr>
        <w:spacing w:before="0"/>
        <w:jc w:val="both"/>
        <w:rPr>
          <w:rFonts w:ascii="Times New Roman" w:hAnsi="Times New Roman"/>
          <w:bCs/>
          <w:szCs w:val="24"/>
          <w:lang w:val="sr-Latn-RS"/>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jc w:val="center"/>
        <w:rPr>
          <w:rFonts w:hint="default" w:ascii="Times New Roman" w:hAnsi="Times New Roman" w:cs="Times New Roman"/>
          <w:b/>
          <w:bCs/>
          <w:sz w:val="24"/>
          <w:szCs w:val="24"/>
          <w:highlight w:val="lightGray"/>
        </w:rPr>
      </w:pPr>
      <w:r>
        <w:rPr>
          <w:rFonts w:hint="default" w:ascii="Times New Roman" w:hAnsi="Times New Roman" w:cs="Times New Roman"/>
          <w:b/>
          <w:bCs/>
          <w:sz w:val="24"/>
          <w:szCs w:val="24"/>
          <w:highlight w:val="lightGray"/>
        </w:rPr>
        <w:t xml:space="preserve">  </w:t>
      </w:r>
      <w:r>
        <w:rPr>
          <w:rFonts w:hint="default" w:ascii="Times New Roman" w:hAnsi="Times New Roman" w:cs="Times New Roman"/>
          <w:b/>
          <w:bCs/>
          <w:sz w:val="24"/>
          <w:szCs w:val="24"/>
          <w:highlight w:val="lightGray"/>
          <w:lang w:val="sr-Latn-RS"/>
        </w:rPr>
        <w:t>I</w:t>
      </w:r>
      <w:r>
        <w:rPr>
          <w:rFonts w:hint="default" w:ascii="Times New Roman" w:hAnsi="Times New Roman" w:cs="Times New Roman"/>
          <w:b/>
          <w:bCs/>
          <w:sz w:val="24"/>
          <w:szCs w:val="24"/>
          <w:highlight w:val="lightGray"/>
        </w:rPr>
        <w:t xml:space="preserve"> ОПШТИ ПОДАЦИ О НАБАВЦИ</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1. Предмет јавне набавке</w:t>
      </w:r>
    </w:p>
    <w:p>
      <w:pPr>
        <w:jc w:val="both"/>
        <w:rPr>
          <w:rFonts w:hint="default" w:ascii="Times New Roman" w:hAnsi="Times New Roman" w:cs="Times New Roman"/>
          <w:b/>
          <w:bCs/>
          <w:sz w:val="24"/>
          <w:szCs w:val="24"/>
        </w:rPr>
      </w:pPr>
      <w:r>
        <w:rPr>
          <w:rFonts w:hint="default" w:ascii="Times New Roman" w:hAnsi="Times New Roman" w:cs="Times New Roman"/>
          <w:sz w:val="24"/>
          <w:szCs w:val="24"/>
        </w:rPr>
        <w:t xml:space="preserve">Предмет јавне набавке број ЈНМВ </w:t>
      </w:r>
      <w:r>
        <w:rPr>
          <w:rFonts w:hint="default" w:ascii="Times New Roman" w:hAnsi="Times New Roman" w:cs="Times New Roman"/>
          <w:sz w:val="24"/>
          <w:szCs w:val="24"/>
          <w:lang w:val="sr-Cyrl-RS"/>
        </w:rPr>
        <w:t>3</w:t>
      </w:r>
      <w:r>
        <w:rPr>
          <w:rFonts w:hint="default" w:ascii="Times New Roman" w:hAnsi="Times New Roman" w:cs="Times New Roman"/>
          <w:sz w:val="24"/>
          <w:szCs w:val="24"/>
        </w:rPr>
        <w:t>/201</w:t>
      </w:r>
      <w:r>
        <w:rPr>
          <w:rFonts w:hint="default" w:ascii="Times New Roman" w:hAnsi="Times New Roman" w:cs="Times New Roman"/>
          <w:sz w:val="24"/>
          <w:szCs w:val="24"/>
          <w:lang w:val="sr-Cyrl-RS"/>
        </w:rPr>
        <w:t>8</w:t>
      </w:r>
      <w:r>
        <w:rPr>
          <w:rFonts w:hint="default" w:ascii="Times New Roman" w:hAnsi="Times New Roman" w:cs="Times New Roman"/>
          <w:sz w:val="24"/>
          <w:szCs w:val="24"/>
        </w:rPr>
        <w:t xml:space="preserve"> су радови - </w:t>
      </w:r>
      <w:r>
        <w:rPr>
          <w:rFonts w:hint="default" w:ascii="Times New Roman" w:hAnsi="Times New Roman" w:cs="Times New Roman"/>
          <w:b/>
          <w:bCs/>
          <w:sz w:val="24"/>
          <w:szCs w:val="24"/>
        </w:rPr>
        <w:t xml:space="preserve">Инвестиционо одржавање - замена </w:t>
      </w:r>
      <w:r>
        <w:rPr>
          <w:rFonts w:hint="default" w:ascii="Times New Roman" w:hAnsi="Times New Roman" w:cs="Times New Roman"/>
          <w:b/>
          <w:bCs/>
          <w:sz w:val="24"/>
          <w:szCs w:val="24"/>
          <w:lang w:val="sr-Cyrl-RS"/>
        </w:rPr>
        <w:t>спољне</w:t>
      </w:r>
      <w:r>
        <w:rPr>
          <w:rFonts w:hint="default" w:ascii="Times New Roman" w:hAnsi="Times New Roman" w:cs="Times New Roman"/>
          <w:b/>
          <w:bCs/>
          <w:sz w:val="24"/>
          <w:szCs w:val="24"/>
        </w:rPr>
        <w:t xml:space="preserve"> столарије</w:t>
      </w:r>
      <w:r>
        <w:rPr>
          <w:rFonts w:hint="default" w:ascii="Times New Roman" w:hAnsi="Times New Roman" w:cs="Times New Roman"/>
          <w:b/>
          <w:bCs/>
          <w:sz w:val="24"/>
          <w:szCs w:val="24"/>
          <w:lang w:val="sr-Cyrl-RS"/>
        </w:rPr>
        <w:t xml:space="preserve"> друга фаза у</w:t>
      </w:r>
      <w:r>
        <w:rPr>
          <w:rFonts w:hint="default" w:ascii="Times New Roman" w:hAnsi="Times New Roman" w:cs="Times New Roman"/>
          <w:b/>
          <w:bCs/>
          <w:sz w:val="24"/>
          <w:szCs w:val="24"/>
        </w:rPr>
        <w:t xml:space="preserve"> О</w:t>
      </w:r>
      <w:r>
        <w:rPr>
          <w:rFonts w:hint="default" w:ascii="Times New Roman" w:hAnsi="Times New Roman" w:cs="Times New Roman"/>
          <w:b/>
          <w:bCs/>
          <w:sz w:val="24"/>
          <w:szCs w:val="24"/>
          <w:lang w:val="sr-Cyrl-RS"/>
        </w:rPr>
        <w:t>ИС</w:t>
      </w:r>
      <w:r>
        <w:rPr>
          <w:rFonts w:hint="default" w:ascii="Times New Roman" w:hAnsi="Times New Roman" w:cs="Times New Roman"/>
          <w:b/>
          <w:bCs/>
          <w:sz w:val="24"/>
          <w:szCs w:val="24"/>
        </w:rPr>
        <w:t>Ш ’’</w:t>
      </w:r>
      <w:r>
        <w:rPr>
          <w:rFonts w:hint="default" w:ascii="Times New Roman" w:hAnsi="Times New Roman" w:cs="Times New Roman"/>
          <w:b/>
          <w:bCs/>
          <w:sz w:val="24"/>
          <w:szCs w:val="24"/>
          <w:lang w:val="sr-Cyrl-RS"/>
        </w:rPr>
        <w:t>Жарко Зрењанин</w:t>
      </w:r>
      <w:r>
        <w:rPr>
          <w:rFonts w:hint="default" w:ascii="Times New Roman" w:hAnsi="Times New Roman" w:cs="Times New Roman"/>
          <w:b/>
          <w:bCs/>
          <w:sz w:val="24"/>
          <w:szCs w:val="24"/>
        </w:rPr>
        <w:t xml:space="preserve">’’ Суботица, </w:t>
      </w:r>
      <w:r>
        <w:rPr>
          <w:rFonts w:hint="default" w:ascii="Times New Roman" w:hAnsi="Times New Roman" w:cs="Times New Roman"/>
          <w:b/>
          <w:bCs/>
          <w:sz w:val="24"/>
          <w:szCs w:val="24"/>
          <w:lang w:val="sr-Cyrl-RS"/>
        </w:rPr>
        <w:t>ул. Ивана Горана Ковачића бр. 14</w:t>
      </w:r>
      <w:r>
        <w:rPr>
          <w:rFonts w:hint="default" w:ascii="Times New Roman" w:hAnsi="Times New Roman" w:cs="Times New Roman"/>
          <w:b/>
          <w:bCs/>
          <w:sz w:val="24"/>
          <w:szCs w:val="24"/>
        </w:rPr>
        <w:t>.</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Ознака из општег речника набавке: </w:t>
      </w:r>
    </w:p>
    <w:p>
      <w:pPr>
        <w:jc w:val="both"/>
        <w:rPr>
          <w:rFonts w:hint="default" w:ascii="Times New Roman" w:hAnsi="Times New Roman" w:cs="Times New Roman"/>
          <w:sz w:val="24"/>
          <w:szCs w:val="24"/>
        </w:rPr>
      </w:pPr>
    </w:p>
    <w:p>
      <w:pPr>
        <w:numPr>
          <w:ilvl w:val="0"/>
          <w:numId w:val="2"/>
        </w:numPr>
        <w:ind w:left="420" w:leftChars="0" w:hanging="420" w:firstLineChars="0"/>
        <w:rPr>
          <w:rFonts w:hint="default" w:ascii="Times New Roman" w:hAnsi="Times New Roman" w:cs="Times New Roman"/>
          <w:i/>
          <w:iCs/>
          <w:sz w:val="24"/>
          <w:szCs w:val="24"/>
        </w:rPr>
      </w:pPr>
      <w:r>
        <w:rPr>
          <w:rFonts w:hint="default" w:ascii="Times New Roman" w:hAnsi="Times New Roman" w:cs="Times New Roman"/>
          <w:i/>
          <w:iCs/>
          <w:sz w:val="24"/>
          <w:szCs w:val="24"/>
          <w:lang w:val="sr-Cyrl-RS"/>
        </w:rPr>
        <w:t>Грађевински радови</w:t>
      </w:r>
      <w:r>
        <w:rPr>
          <w:rFonts w:hint="default" w:ascii="Times New Roman" w:hAnsi="Times New Roman" w:cs="Times New Roman"/>
          <w:i/>
          <w:iCs/>
          <w:sz w:val="24"/>
          <w:szCs w:val="24"/>
        </w:rPr>
        <w:t xml:space="preserve"> 45000000</w:t>
      </w:r>
    </w:p>
    <w:p>
      <w:pPr>
        <w:numPr>
          <w:ilvl w:val="0"/>
          <w:numId w:val="2"/>
        </w:numPr>
        <w:ind w:left="420" w:leftChars="0" w:hanging="420" w:firstLineChars="0"/>
        <w:rPr>
          <w:rFonts w:hint="default" w:ascii="Times New Roman" w:hAnsi="Times New Roman" w:cs="Times New Roman"/>
          <w:i/>
          <w:iCs/>
          <w:sz w:val="24"/>
          <w:szCs w:val="24"/>
        </w:rPr>
      </w:pPr>
      <w:r>
        <w:rPr>
          <w:rFonts w:hint="default" w:ascii="Times New Roman" w:hAnsi="Times New Roman" w:cs="Times New Roman"/>
          <w:i/>
          <w:iCs/>
          <w:sz w:val="24"/>
          <w:szCs w:val="24"/>
          <w:lang w:val="sr-Cyrl-RS"/>
        </w:rPr>
        <w:t>Радови на уградњи столариј</w:t>
      </w:r>
      <w:r>
        <w:rPr>
          <w:rFonts w:hint="default" w:ascii="Times New Roman" w:hAnsi="Times New Roman" w:cs="Times New Roman"/>
          <w:i/>
          <w:iCs/>
          <w:sz w:val="24"/>
          <w:szCs w:val="24"/>
        </w:rPr>
        <w:t>е 45420000</w:t>
      </w:r>
    </w:p>
    <w:p>
      <w:pPr>
        <w:numPr>
          <w:ilvl w:val="0"/>
          <w:numId w:val="2"/>
        </w:numPr>
        <w:ind w:left="420" w:leftChars="0" w:hanging="420" w:firstLineChars="0"/>
        <w:rPr>
          <w:rFonts w:hint="default" w:ascii="Times New Roman" w:hAnsi="Times New Roman" w:cs="Times New Roman"/>
          <w:i/>
          <w:iCs/>
          <w:sz w:val="24"/>
          <w:szCs w:val="24"/>
        </w:rPr>
      </w:pPr>
      <w:r>
        <w:rPr>
          <w:rFonts w:hint="default" w:ascii="Times New Roman" w:hAnsi="Times New Roman" w:cs="Times New Roman"/>
          <w:i/>
          <w:iCs/>
          <w:sz w:val="24"/>
          <w:szCs w:val="24"/>
          <w:lang w:val="sr-Cyrl-RS"/>
        </w:rPr>
        <w:t>Грађевинска столариј</w:t>
      </w:r>
      <w:r>
        <w:rPr>
          <w:rFonts w:hint="default" w:ascii="Times New Roman" w:hAnsi="Times New Roman" w:cs="Times New Roman"/>
          <w:i/>
          <w:iCs/>
          <w:sz w:val="24"/>
          <w:szCs w:val="24"/>
        </w:rPr>
        <w:t>а 44220000</w:t>
      </w:r>
    </w:p>
    <w:p>
      <w:pPr>
        <w:rPr>
          <w:rFonts w:hint="default" w:ascii="Times New Roman" w:hAnsi="Times New Roman" w:cs="Times New Roman"/>
          <w:sz w:val="24"/>
          <w:szCs w:val="24"/>
        </w:rPr>
      </w:pP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Предметна набавка се спроводи у поступку јавне набавке мале вредности у складу са Законом и по</w:t>
      </w:r>
      <w:r>
        <w:rPr>
          <w:rFonts w:hint="default" w:ascii="Times New Roman" w:hAnsi="Times New Roman" w:cs="Times New Roman"/>
          <w:sz w:val="24"/>
          <w:szCs w:val="24"/>
          <w:lang w:val="sr-Cyrl-RS"/>
        </w:rPr>
        <w:t>з</w:t>
      </w:r>
      <w:r>
        <w:rPr>
          <w:rFonts w:hint="default" w:ascii="Times New Roman" w:hAnsi="Times New Roman" w:cs="Times New Roman"/>
          <w:sz w:val="24"/>
          <w:szCs w:val="24"/>
        </w:rPr>
        <w:t>аконским актима којима се уређују јавне набавке.</w:t>
      </w:r>
    </w:p>
    <w:p>
      <w:pPr>
        <w:rPr>
          <w:rFonts w:hint="default" w:ascii="Times New Roman" w:hAnsi="Times New Roman" w:cs="Times New Roman"/>
          <w:sz w:val="24"/>
          <w:szCs w:val="24"/>
        </w:rPr>
      </w:pPr>
    </w:p>
    <w:p>
      <w:pPr>
        <w:numPr>
          <w:ilvl w:val="0"/>
          <w:numId w:val="3"/>
        </w:numPr>
        <w:rPr>
          <w:rFonts w:hint="default" w:ascii="Times New Roman" w:hAnsi="Times New Roman" w:cs="Times New Roman"/>
          <w:b/>
          <w:bCs/>
          <w:sz w:val="24"/>
          <w:szCs w:val="24"/>
        </w:rPr>
      </w:pPr>
      <w:r>
        <w:rPr>
          <w:rFonts w:hint="default" w:ascii="Times New Roman" w:hAnsi="Times New Roman" w:cs="Times New Roman"/>
          <w:b/>
          <w:bCs/>
          <w:sz w:val="24"/>
          <w:szCs w:val="24"/>
        </w:rPr>
        <w:t>Контакт</w:t>
      </w:r>
    </w:p>
    <w:p>
      <w:pPr>
        <w:rPr>
          <w:rFonts w:hint="default" w:ascii="Times New Roman" w:hAnsi="Times New Roman" w:cs="Times New Roman"/>
          <w:sz w:val="24"/>
          <w:szCs w:val="24"/>
        </w:rPr>
      </w:pPr>
      <w:r>
        <w:rPr>
          <w:rFonts w:hint="default" w:ascii="Times New Roman" w:hAnsi="Times New Roman" w:cs="Times New Roman"/>
          <w:sz w:val="24"/>
          <w:szCs w:val="24"/>
        </w:rPr>
        <w:t>Особа за контакт:</w:t>
      </w:r>
      <w:r>
        <w:rPr>
          <w:rFonts w:hint="default" w:ascii="Times New Roman" w:hAnsi="Times New Roman" w:cs="Times New Roman"/>
          <w:sz w:val="24"/>
          <w:szCs w:val="24"/>
          <w:lang w:val="sr-Cyrl-RS"/>
        </w:rPr>
        <w:t xml:space="preserve"> </w:t>
      </w:r>
      <w:r>
        <w:rPr>
          <w:rFonts w:hint="default" w:ascii="Times New Roman" w:hAnsi="Times New Roman" w:cs="Times New Roman"/>
          <w:b/>
          <w:bCs/>
          <w:sz w:val="24"/>
          <w:szCs w:val="24"/>
          <w:lang w:val="sr-Cyrl-RS"/>
        </w:rPr>
        <w:t>Роберт Балко и Јована Павићевић</w:t>
      </w:r>
      <w:r>
        <w:rPr>
          <w:rFonts w:hint="default" w:ascii="Times New Roman" w:hAnsi="Times New Roman" w:cs="Times New Roman"/>
          <w:sz w:val="24"/>
          <w:szCs w:val="24"/>
        </w:rPr>
        <w:t>.</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 xml:space="preserve">Е-маил адреса: </w:t>
      </w:r>
      <w:r>
        <w:rPr>
          <w:rFonts w:hint="default" w:ascii="Times New Roman" w:hAnsi="Times New Roman" w:cs="Times New Roman"/>
          <w:b/>
          <w:bCs/>
          <w:sz w:val="24"/>
          <w:szCs w:val="24"/>
          <w:lang w:val="sr-Latn-RS"/>
        </w:rPr>
        <w:t>zarkozredir@eunet.rs</w:t>
      </w:r>
    </w:p>
    <w:p>
      <w:pPr>
        <w:rPr>
          <w:rFonts w:hint="default" w:ascii="Times New Roman" w:hAnsi="Times New Roman" w:cs="Times New Roman"/>
          <w:sz w:val="24"/>
          <w:szCs w:val="24"/>
        </w:rPr>
      </w:pPr>
      <w:r>
        <w:rPr>
          <w:rFonts w:hint="default" w:ascii="Times New Roman" w:hAnsi="Times New Roman" w:cs="Times New Roman"/>
          <w:sz w:val="24"/>
          <w:szCs w:val="24"/>
        </w:rPr>
        <w:t>Број телефона:</w:t>
      </w:r>
      <w:r>
        <w:rPr>
          <w:rFonts w:hint="default" w:ascii="Times New Roman" w:hAnsi="Times New Roman" w:cs="Times New Roman"/>
          <w:b/>
          <w:bCs/>
          <w:sz w:val="24"/>
          <w:szCs w:val="24"/>
        </w:rPr>
        <w:t xml:space="preserve"> 024/ </w:t>
      </w:r>
      <w:r>
        <w:rPr>
          <w:rFonts w:hint="default" w:ascii="Times New Roman" w:hAnsi="Times New Roman" w:cs="Times New Roman"/>
          <w:b/>
          <w:bCs/>
          <w:sz w:val="24"/>
          <w:szCs w:val="24"/>
          <w:lang w:val="sr-Latn-RS"/>
        </w:rPr>
        <w:t>553-037</w:t>
      </w:r>
      <w:r>
        <w:rPr>
          <w:rFonts w:hint="default" w:ascii="Times New Roman" w:hAnsi="Times New Roman" w:cs="Times New Roman"/>
          <w:b/>
          <w:bCs/>
          <w:sz w:val="24"/>
          <w:szCs w:val="24"/>
          <w:lang w:val="sr-Cyrl-RS"/>
        </w:rPr>
        <w:t>, 024/ 554-134</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Радно време Наручиоца је радним данима од 7,00 х до 14,</w:t>
      </w:r>
      <w:r>
        <w:rPr>
          <w:rFonts w:hint="default" w:ascii="Times New Roman" w:hAnsi="Times New Roman" w:cs="Times New Roman"/>
          <w:sz w:val="24"/>
          <w:szCs w:val="24"/>
          <w:lang w:val="sr-Latn-RS"/>
        </w:rPr>
        <w:t>3</w:t>
      </w:r>
      <w:r>
        <w:rPr>
          <w:rFonts w:hint="default" w:ascii="Times New Roman" w:hAnsi="Times New Roman" w:cs="Times New Roman"/>
          <w:sz w:val="24"/>
          <w:szCs w:val="24"/>
        </w:rPr>
        <w:t>0 х.</w:t>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3. Циљ поступка</w:t>
      </w:r>
    </w:p>
    <w:p>
      <w:pPr>
        <w:rPr>
          <w:rFonts w:hint="default" w:ascii="Times New Roman" w:hAnsi="Times New Roman" w:cs="Times New Roman"/>
          <w:sz w:val="24"/>
          <w:szCs w:val="24"/>
        </w:rPr>
      </w:pPr>
      <w:r>
        <w:rPr>
          <w:rFonts w:hint="default" w:ascii="Times New Roman" w:hAnsi="Times New Roman" w:cs="Times New Roman"/>
          <w:sz w:val="24"/>
          <w:szCs w:val="24"/>
        </w:rPr>
        <w:t>Поступак јавне набавке се спроводи ради закључења уговора о јавној набавци</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4. Предмет јавне набавке није обликован по партијама.</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jc w:val="center"/>
        <w:rPr>
          <w:rFonts w:hint="default" w:ascii="Times New Roman" w:hAnsi="Times New Roman" w:cs="Times New Roman"/>
          <w:b/>
          <w:bCs/>
          <w:sz w:val="24"/>
          <w:szCs w:val="24"/>
          <w:lang w:val="sr-Latn-RS"/>
        </w:rPr>
      </w:pPr>
    </w:p>
    <w:p>
      <w:pPr>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highlight w:val="lightGray"/>
          <w:lang w:val="sr-Latn-RS"/>
        </w:rPr>
        <w:t>II</w:t>
      </w:r>
      <w:r>
        <w:rPr>
          <w:rFonts w:hint="default" w:ascii="Times New Roman" w:hAnsi="Times New Roman" w:cs="Times New Roman"/>
          <w:b/>
          <w:bCs/>
          <w:color w:val="auto"/>
          <w:sz w:val="24"/>
          <w:szCs w:val="24"/>
          <w:highlight w:val="lightGray"/>
        </w:rPr>
        <w:t xml:space="preserve"> ПРЕДМЕР РАДОВА</w:t>
      </w:r>
    </w:p>
    <w:p>
      <w:pPr>
        <w:rPr>
          <w:rFonts w:hint="default" w:ascii="Times New Roman" w:hAnsi="Times New Roman" w:cs="Times New Roman"/>
          <w:color w:val="auto"/>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ab/>
      </w:r>
    </w:p>
    <w:tbl>
      <w:tblPr>
        <w:tblStyle w:val="8"/>
        <w:tblW w:w="9270" w:type="dxa"/>
        <w:tblInd w:w="80" w:type="dxa"/>
        <w:tblLayout w:type="fixed"/>
        <w:tblCellMar>
          <w:top w:w="0" w:type="dxa"/>
          <w:left w:w="108" w:type="dxa"/>
          <w:bottom w:w="0" w:type="dxa"/>
          <w:right w:w="108" w:type="dxa"/>
        </w:tblCellMar>
      </w:tblPr>
      <w:tblGrid>
        <w:gridCol w:w="629"/>
        <w:gridCol w:w="5001"/>
        <w:gridCol w:w="600"/>
        <w:gridCol w:w="780"/>
        <w:gridCol w:w="171"/>
        <w:gridCol w:w="929"/>
        <w:gridCol w:w="1160"/>
      </w:tblGrid>
      <w:tr>
        <w:tblPrEx>
          <w:tblLayout w:type="fixed"/>
          <w:tblCellMar>
            <w:top w:w="0" w:type="dxa"/>
            <w:left w:w="108" w:type="dxa"/>
            <w:bottom w:w="0" w:type="dxa"/>
            <w:right w:w="108" w:type="dxa"/>
          </w:tblCellMar>
        </w:tblPrEx>
        <w:trPr>
          <w:trHeight w:val="662" w:hRule="atLeast"/>
        </w:trPr>
        <w:tc>
          <w:tcPr>
            <w:tcW w:w="629" w:type="dxa"/>
            <w:tcBorders>
              <w:top w:val="nil"/>
              <w:left w:val="nil"/>
              <w:bottom w:val="nil"/>
              <w:right w:val="nil"/>
            </w:tcBorders>
            <w:shd w:val="clear" w:color="auto" w:fill="auto"/>
            <w:vAlign w:val="top"/>
          </w:tcPr>
          <w:p>
            <w:pPr>
              <w:jc w:val="center"/>
              <w:rPr>
                <w:rFonts w:hint="default" w:ascii="Times New Roman" w:hAnsi="Times New Roman" w:cs="Times New Roman"/>
                <w:color w:val="000000"/>
                <w:sz w:val="24"/>
                <w:szCs w:val="24"/>
              </w:rPr>
            </w:pPr>
          </w:p>
        </w:tc>
        <w:tc>
          <w:tcPr>
            <w:tcW w:w="5001" w:type="dxa"/>
            <w:tcBorders>
              <w:top w:val="nil"/>
              <w:left w:val="nil"/>
              <w:bottom w:val="nil"/>
              <w:right w:val="nil"/>
            </w:tcBorders>
            <w:shd w:val="clear" w:color="auto" w:fill="auto"/>
            <w:vAlign w:val="top"/>
          </w:tcPr>
          <w:p>
            <w:pPr>
              <w:rPr>
                <w:rFonts w:hint="default" w:ascii="Times New Roman" w:hAnsi="Times New Roman" w:cs="Times New Roman"/>
                <w:sz w:val="24"/>
                <w:szCs w:val="24"/>
              </w:rPr>
            </w:pPr>
            <w:r>
              <w:rPr>
                <w:rFonts w:hint="default" w:ascii="Times New Roman" w:hAnsi="Times New Roman" w:cs="Times New Roman"/>
                <w:sz w:val="24"/>
                <w:szCs w:val="24"/>
              </w:rPr>
              <w:t xml:space="preserve">ИНВЕСТИТОР: </w:t>
            </w:r>
            <w:r>
              <w:rPr>
                <w:rFonts w:hint="default" w:ascii="Times New Roman" w:hAnsi="Times New Roman" w:cs="Times New Roman"/>
                <w:sz w:val="24"/>
                <w:szCs w:val="24"/>
                <w:lang w:val="sr-Cyrl-RS"/>
              </w:rPr>
              <w:t>ОИСШ “ЖАРКО ЗРЕЊАНИН” СУБОТИЦА</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p>
          <w:p>
            <w:pPr>
              <w:spacing w:before="0"/>
              <w:rPr>
                <w:rFonts w:hint="default" w:ascii="Times New Roman" w:hAnsi="Times New Roman" w:cs="Times New Roman"/>
                <w:color w:val="000000"/>
                <w:sz w:val="24"/>
                <w:szCs w:val="24"/>
              </w:rPr>
            </w:pPr>
          </w:p>
        </w:tc>
        <w:tc>
          <w:tcPr>
            <w:tcW w:w="600" w:type="dxa"/>
            <w:tcBorders>
              <w:top w:val="nil"/>
              <w:left w:val="nil"/>
              <w:bottom w:val="nil"/>
              <w:right w:val="nil"/>
            </w:tcBorders>
            <w:shd w:val="clear" w:color="auto" w:fill="auto"/>
            <w:vAlign w:val="bottom"/>
          </w:tcPr>
          <w:p>
            <w:pPr>
              <w:jc w:val="center"/>
              <w:rPr>
                <w:rFonts w:hint="default" w:ascii="Times New Roman" w:hAnsi="Times New Roman" w:cs="Times New Roman"/>
                <w:color w:val="000000"/>
                <w:sz w:val="24"/>
                <w:szCs w:val="24"/>
              </w:rPr>
            </w:pPr>
          </w:p>
        </w:tc>
        <w:tc>
          <w:tcPr>
            <w:tcW w:w="780" w:type="dxa"/>
            <w:tcBorders>
              <w:top w:val="nil"/>
              <w:left w:val="nil"/>
              <w:bottom w:val="nil"/>
              <w:right w:val="nil"/>
            </w:tcBorders>
            <w:shd w:val="clear" w:color="auto" w:fill="auto"/>
            <w:vAlign w:val="bottom"/>
          </w:tcPr>
          <w:p>
            <w:pPr>
              <w:jc w:val="right"/>
              <w:rPr>
                <w:rFonts w:hint="default" w:ascii="Times New Roman" w:hAnsi="Times New Roman" w:cs="Times New Roman"/>
                <w:color w:val="000000"/>
                <w:sz w:val="24"/>
                <w:szCs w:val="24"/>
              </w:rPr>
            </w:pPr>
          </w:p>
        </w:tc>
        <w:tc>
          <w:tcPr>
            <w:tcW w:w="1100" w:type="dxa"/>
            <w:gridSpan w:val="2"/>
            <w:tcBorders>
              <w:top w:val="nil"/>
              <w:left w:val="nil"/>
              <w:bottom w:val="nil"/>
              <w:right w:val="nil"/>
            </w:tcBorders>
            <w:shd w:val="clear" w:color="auto" w:fill="auto"/>
            <w:vAlign w:val="bottom"/>
          </w:tcPr>
          <w:p>
            <w:pPr>
              <w:jc w:val="right"/>
              <w:rPr>
                <w:rFonts w:hint="default" w:ascii="Times New Roman" w:hAnsi="Times New Roman" w:cs="Times New Roman"/>
                <w:color w:val="000000"/>
                <w:sz w:val="24"/>
                <w:szCs w:val="24"/>
              </w:rPr>
            </w:pPr>
          </w:p>
        </w:tc>
        <w:tc>
          <w:tcPr>
            <w:tcW w:w="1160" w:type="dxa"/>
            <w:tcBorders>
              <w:top w:val="nil"/>
              <w:left w:val="nil"/>
              <w:bottom w:val="nil"/>
              <w:right w:val="nil"/>
            </w:tcBorders>
            <w:shd w:val="clear" w:color="auto" w:fill="auto"/>
            <w:vAlign w:val="bottom"/>
          </w:tcPr>
          <w:p>
            <w:pPr>
              <w:jc w:val="right"/>
              <w:rPr>
                <w:rFonts w:hint="default" w:ascii="Times New Roman" w:hAnsi="Times New Roman" w:cs="Times New Roman"/>
                <w:color w:val="000000"/>
                <w:sz w:val="24"/>
                <w:szCs w:val="24"/>
              </w:rPr>
            </w:pPr>
          </w:p>
        </w:tc>
      </w:tr>
      <w:tr>
        <w:tblPrEx>
          <w:tblLayout w:type="fixed"/>
          <w:tblCellMar>
            <w:top w:w="0" w:type="dxa"/>
            <w:left w:w="108" w:type="dxa"/>
            <w:bottom w:w="0" w:type="dxa"/>
            <w:right w:w="108" w:type="dxa"/>
          </w:tblCellMar>
        </w:tblPrEx>
        <w:trPr>
          <w:trHeight w:val="240" w:hRule="atLeast"/>
        </w:trPr>
        <w:tc>
          <w:tcPr>
            <w:tcW w:w="629" w:type="dxa"/>
            <w:tcBorders>
              <w:top w:val="nil"/>
              <w:left w:val="nil"/>
              <w:bottom w:val="nil"/>
              <w:right w:val="nil"/>
            </w:tcBorders>
            <w:shd w:val="clear" w:color="auto" w:fill="auto"/>
            <w:vAlign w:val="top"/>
          </w:tcPr>
          <w:p>
            <w:pPr>
              <w:jc w:val="center"/>
              <w:rPr>
                <w:rFonts w:hint="default" w:ascii="Times New Roman" w:hAnsi="Times New Roman" w:cs="Times New Roman"/>
                <w:color w:val="000000"/>
                <w:sz w:val="24"/>
                <w:szCs w:val="24"/>
              </w:rPr>
            </w:pPr>
          </w:p>
        </w:tc>
        <w:tc>
          <w:tcPr>
            <w:tcW w:w="5001" w:type="dxa"/>
            <w:tcBorders>
              <w:top w:val="nil"/>
              <w:left w:val="nil"/>
              <w:bottom w:val="nil"/>
              <w:right w:val="nil"/>
            </w:tcBorders>
            <w:shd w:val="clear" w:color="auto" w:fill="auto"/>
            <w:vAlign w:val="top"/>
          </w:tcPr>
          <w:p>
            <w:pPr>
              <w:rPr>
                <w:rFonts w:hint="default" w:ascii="Times New Roman" w:hAnsi="Times New Roman" w:cs="Times New Roman"/>
                <w:b w:val="0"/>
                <w:bCs w:val="0"/>
                <w:color w:val="auto"/>
                <w:sz w:val="24"/>
                <w:szCs w:val="24"/>
              </w:rPr>
            </w:pPr>
            <w:r>
              <w:rPr>
                <w:rFonts w:hint="default" w:ascii="Times New Roman" w:hAnsi="Times New Roman" w:cs="Times New Roman"/>
                <w:sz w:val="24"/>
                <w:szCs w:val="24"/>
              </w:rPr>
              <w:t>ОБЈЕКАТ: ИНВЕСТИЦИОНО ОДРЖАВАЊЕ – ОБЈЕКАТ ШКОЛЕ -</w:t>
            </w:r>
            <w:r>
              <w:rPr>
                <w:rFonts w:hint="default" w:ascii="Times New Roman" w:hAnsi="Times New Roman" w:cs="Times New Roman"/>
                <w:b w:val="0"/>
                <w:bCs w:val="0"/>
                <w:color w:val="auto"/>
                <w:sz w:val="24"/>
                <w:szCs w:val="24"/>
              </w:rPr>
              <w:t xml:space="preserve"> </w:t>
            </w:r>
            <w:r>
              <w:rPr>
                <w:rFonts w:hint="default" w:ascii="Times New Roman" w:hAnsi="Times New Roman" w:cs="Times New Roman"/>
                <w:b w:val="0"/>
                <w:bCs w:val="0"/>
                <w:color w:val="auto"/>
                <w:sz w:val="24"/>
                <w:szCs w:val="24"/>
                <w:lang w:val="sr-Cyrl-RS"/>
              </w:rPr>
              <w:t xml:space="preserve">ЗАМЕНА СПОЉНЕ СТОЛАРИЈЕ </w:t>
            </w:r>
            <w:r>
              <w:rPr>
                <w:rFonts w:hint="default" w:ascii="Times New Roman" w:hAnsi="Times New Roman" w:cs="Times New Roman"/>
                <w:b w:val="0"/>
                <w:bCs w:val="0"/>
                <w:color w:val="auto"/>
                <w:sz w:val="24"/>
                <w:szCs w:val="24"/>
                <w:lang w:val="sr-Latn-RS"/>
              </w:rPr>
              <w:t>II</w:t>
            </w:r>
            <w:r>
              <w:rPr>
                <w:rFonts w:hint="default" w:ascii="Times New Roman" w:hAnsi="Times New Roman" w:cs="Times New Roman"/>
                <w:b w:val="0"/>
                <w:bCs w:val="0"/>
                <w:color w:val="auto"/>
                <w:sz w:val="24"/>
                <w:szCs w:val="24"/>
                <w:lang w:val="sr-Cyrl-RS"/>
              </w:rPr>
              <w:t xml:space="preserve"> ФАЗА</w:t>
            </w:r>
          </w:p>
          <w:p>
            <w:pPr>
              <w:rPr>
                <w:rFonts w:hint="default" w:ascii="Times New Roman" w:hAnsi="Times New Roman" w:cs="Times New Roman"/>
                <w:color w:val="000000"/>
                <w:sz w:val="24"/>
                <w:szCs w:val="24"/>
              </w:rPr>
            </w:pPr>
          </w:p>
        </w:tc>
        <w:tc>
          <w:tcPr>
            <w:tcW w:w="600" w:type="dxa"/>
            <w:tcBorders>
              <w:top w:val="nil"/>
              <w:left w:val="nil"/>
              <w:bottom w:val="nil"/>
              <w:right w:val="nil"/>
            </w:tcBorders>
            <w:shd w:val="clear" w:color="auto" w:fill="auto"/>
            <w:vAlign w:val="bottom"/>
          </w:tcPr>
          <w:p>
            <w:pPr>
              <w:jc w:val="center"/>
              <w:rPr>
                <w:rFonts w:hint="default" w:ascii="Times New Roman" w:hAnsi="Times New Roman" w:cs="Times New Roman"/>
                <w:color w:val="000000"/>
                <w:sz w:val="24"/>
                <w:szCs w:val="24"/>
              </w:rPr>
            </w:pPr>
          </w:p>
        </w:tc>
        <w:tc>
          <w:tcPr>
            <w:tcW w:w="780" w:type="dxa"/>
            <w:tcBorders>
              <w:top w:val="nil"/>
              <w:left w:val="nil"/>
              <w:bottom w:val="nil"/>
              <w:right w:val="nil"/>
            </w:tcBorders>
            <w:shd w:val="clear" w:color="auto" w:fill="auto"/>
            <w:vAlign w:val="bottom"/>
          </w:tcPr>
          <w:p>
            <w:pPr>
              <w:jc w:val="right"/>
              <w:rPr>
                <w:rFonts w:hint="default" w:ascii="Times New Roman" w:hAnsi="Times New Roman" w:cs="Times New Roman"/>
                <w:color w:val="000000"/>
                <w:sz w:val="24"/>
                <w:szCs w:val="24"/>
              </w:rPr>
            </w:pPr>
          </w:p>
        </w:tc>
        <w:tc>
          <w:tcPr>
            <w:tcW w:w="1100" w:type="dxa"/>
            <w:gridSpan w:val="2"/>
            <w:tcBorders>
              <w:top w:val="nil"/>
              <w:left w:val="nil"/>
              <w:bottom w:val="nil"/>
              <w:right w:val="nil"/>
            </w:tcBorders>
            <w:shd w:val="clear" w:color="auto" w:fill="auto"/>
            <w:vAlign w:val="bottom"/>
          </w:tcPr>
          <w:p>
            <w:pPr>
              <w:jc w:val="right"/>
              <w:rPr>
                <w:rFonts w:hint="default" w:ascii="Times New Roman" w:hAnsi="Times New Roman" w:cs="Times New Roman"/>
                <w:color w:val="000000"/>
                <w:sz w:val="24"/>
                <w:szCs w:val="24"/>
              </w:rPr>
            </w:pPr>
          </w:p>
        </w:tc>
        <w:tc>
          <w:tcPr>
            <w:tcW w:w="1160" w:type="dxa"/>
            <w:tcBorders>
              <w:top w:val="nil"/>
              <w:left w:val="nil"/>
              <w:bottom w:val="nil"/>
              <w:right w:val="nil"/>
            </w:tcBorders>
            <w:shd w:val="clear" w:color="auto" w:fill="auto"/>
            <w:vAlign w:val="bottom"/>
          </w:tcPr>
          <w:p>
            <w:pPr>
              <w:jc w:val="right"/>
              <w:rPr>
                <w:rFonts w:hint="default" w:ascii="Times New Roman" w:hAnsi="Times New Roman" w:cs="Times New Roman"/>
                <w:color w:val="000000"/>
                <w:sz w:val="24"/>
                <w:szCs w:val="24"/>
              </w:rPr>
            </w:pPr>
          </w:p>
        </w:tc>
      </w:tr>
      <w:tr>
        <w:tblPrEx>
          <w:tblLayout w:type="fixed"/>
          <w:tblCellMar>
            <w:top w:w="0" w:type="dxa"/>
            <w:left w:w="108" w:type="dxa"/>
            <w:bottom w:w="0" w:type="dxa"/>
            <w:right w:w="108" w:type="dxa"/>
          </w:tblCellMar>
        </w:tblPrEx>
        <w:trPr>
          <w:trHeight w:val="240" w:hRule="atLeast"/>
        </w:trPr>
        <w:tc>
          <w:tcPr>
            <w:tcW w:w="629" w:type="dxa"/>
            <w:tcBorders>
              <w:top w:val="nil"/>
              <w:left w:val="nil"/>
              <w:bottom w:val="nil"/>
              <w:right w:val="nil"/>
            </w:tcBorders>
            <w:shd w:val="clear" w:color="auto" w:fill="auto"/>
            <w:vAlign w:val="top"/>
          </w:tcPr>
          <w:p>
            <w:pPr>
              <w:jc w:val="center"/>
              <w:rPr>
                <w:rFonts w:hint="default" w:ascii="Times New Roman" w:hAnsi="Times New Roman" w:cs="Times New Roman"/>
                <w:color w:val="000000"/>
                <w:sz w:val="24"/>
                <w:szCs w:val="24"/>
              </w:rPr>
            </w:pPr>
          </w:p>
        </w:tc>
        <w:tc>
          <w:tcPr>
            <w:tcW w:w="5001" w:type="dxa"/>
            <w:tcBorders>
              <w:top w:val="nil"/>
              <w:left w:val="nil"/>
              <w:bottom w:val="nil"/>
              <w:right w:val="nil"/>
            </w:tcBorders>
            <w:shd w:val="clear" w:color="auto" w:fill="auto"/>
            <w:vAlign w:val="top"/>
          </w:tcPr>
          <w:p>
            <w:pPr>
              <w:spacing w:before="0"/>
              <w:rPr>
                <w:rFonts w:hint="default" w:ascii="Times New Roman" w:hAnsi="Times New Roman" w:cs="Times New Roman"/>
                <w:color w:val="auto"/>
                <w:sz w:val="24"/>
                <w:szCs w:val="24"/>
                <w:lang w:val="sr-Cyrl-RS"/>
              </w:rPr>
            </w:pPr>
            <w:r>
              <w:rPr>
                <w:rFonts w:hint="default" w:ascii="Times New Roman" w:hAnsi="Times New Roman" w:cs="Times New Roman"/>
                <w:color w:val="auto"/>
                <w:sz w:val="24"/>
                <w:szCs w:val="24"/>
                <w:lang w:val="sr-Cyrl-RS"/>
              </w:rPr>
              <w:t>ЛОКАЦИЈА: СУБОТИЦА</w:t>
            </w:r>
          </w:p>
        </w:tc>
        <w:tc>
          <w:tcPr>
            <w:tcW w:w="600" w:type="dxa"/>
            <w:tcBorders>
              <w:top w:val="nil"/>
              <w:left w:val="nil"/>
              <w:bottom w:val="nil"/>
              <w:right w:val="nil"/>
            </w:tcBorders>
            <w:shd w:val="clear" w:color="auto" w:fill="auto"/>
            <w:vAlign w:val="bottom"/>
          </w:tcPr>
          <w:p>
            <w:pPr>
              <w:jc w:val="center"/>
              <w:rPr>
                <w:rFonts w:hint="default" w:ascii="Times New Roman" w:hAnsi="Times New Roman" w:cs="Times New Roman"/>
                <w:color w:val="000000"/>
                <w:sz w:val="24"/>
                <w:szCs w:val="24"/>
              </w:rPr>
            </w:pPr>
          </w:p>
        </w:tc>
        <w:tc>
          <w:tcPr>
            <w:tcW w:w="780" w:type="dxa"/>
            <w:tcBorders>
              <w:top w:val="nil"/>
              <w:left w:val="nil"/>
              <w:bottom w:val="nil"/>
              <w:right w:val="nil"/>
            </w:tcBorders>
            <w:shd w:val="clear" w:color="auto" w:fill="auto"/>
            <w:vAlign w:val="bottom"/>
          </w:tcPr>
          <w:p>
            <w:pPr>
              <w:jc w:val="right"/>
              <w:rPr>
                <w:rFonts w:hint="default" w:ascii="Times New Roman" w:hAnsi="Times New Roman" w:cs="Times New Roman"/>
                <w:color w:val="000000"/>
                <w:sz w:val="24"/>
                <w:szCs w:val="24"/>
              </w:rPr>
            </w:pPr>
          </w:p>
        </w:tc>
        <w:tc>
          <w:tcPr>
            <w:tcW w:w="1100" w:type="dxa"/>
            <w:gridSpan w:val="2"/>
            <w:tcBorders>
              <w:top w:val="nil"/>
              <w:left w:val="nil"/>
              <w:bottom w:val="nil"/>
              <w:right w:val="nil"/>
            </w:tcBorders>
            <w:shd w:val="clear" w:color="auto" w:fill="auto"/>
            <w:vAlign w:val="bottom"/>
          </w:tcPr>
          <w:p>
            <w:pPr>
              <w:jc w:val="right"/>
              <w:rPr>
                <w:rFonts w:hint="default" w:ascii="Times New Roman" w:hAnsi="Times New Roman" w:cs="Times New Roman"/>
                <w:color w:val="000000"/>
                <w:sz w:val="24"/>
                <w:szCs w:val="24"/>
              </w:rPr>
            </w:pPr>
          </w:p>
        </w:tc>
        <w:tc>
          <w:tcPr>
            <w:tcW w:w="1160" w:type="dxa"/>
            <w:tcBorders>
              <w:top w:val="nil"/>
              <w:left w:val="nil"/>
              <w:bottom w:val="nil"/>
              <w:right w:val="nil"/>
            </w:tcBorders>
            <w:shd w:val="clear" w:color="auto" w:fill="auto"/>
            <w:vAlign w:val="bottom"/>
          </w:tcPr>
          <w:p>
            <w:pPr>
              <w:jc w:val="right"/>
              <w:rPr>
                <w:rFonts w:hint="default" w:ascii="Times New Roman" w:hAnsi="Times New Roman" w:cs="Times New Roman"/>
                <w:color w:val="000000"/>
                <w:sz w:val="24"/>
                <w:szCs w:val="24"/>
              </w:rPr>
            </w:pPr>
          </w:p>
        </w:tc>
      </w:tr>
      <w:tr>
        <w:tblPrEx>
          <w:tblLayout w:type="fixed"/>
          <w:tblCellMar>
            <w:top w:w="0" w:type="dxa"/>
            <w:left w:w="108" w:type="dxa"/>
            <w:bottom w:w="0" w:type="dxa"/>
            <w:right w:w="108" w:type="dxa"/>
          </w:tblCellMar>
        </w:tblPrEx>
        <w:trPr>
          <w:trHeight w:val="240" w:hRule="atLeast"/>
        </w:trPr>
        <w:tc>
          <w:tcPr>
            <w:tcW w:w="629" w:type="dxa"/>
            <w:tcBorders>
              <w:top w:val="nil"/>
              <w:left w:val="nil"/>
              <w:bottom w:val="nil"/>
              <w:right w:val="nil"/>
            </w:tcBorders>
            <w:shd w:val="clear" w:color="auto" w:fill="auto"/>
            <w:vAlign w:val="top"/>
          </w:tcPr>
          <w:p>
            <w:pPr>
              <w:jc w:val="center"/>
              <w:rPr>
                <w:rFonts w:hint="default" w:ascii="Times New Roman" w:hAnsi="Times New Roman" w:cs="Times New Roman"/>
                <w:color w:val="000000"/>
                <w:sz w:val="24"/>
                <w:szCs w:val="24"/>
              </w:rPr>
            </w:pPr>
          </w:p>
        </w:tc>
        <w:tc>
          <w:tcPr>
            <w:tcW w:w="5001" w:type="dxa"/>
            <w:tcBorders>
              <w:top w:val="nil"/>
              <w:left w:val="nil"/>
              <w:bottom w:val="nil"/>
              <w:right w:val="nil"/>
            </w:tcBorders>
            <w:shd w:val="clear" w:color="auto" w:fill="auto"/>
            <w:vAlign w:val="top"/>
          </w:tcPr>
          <w:p>
            <w:pPr>
              <w:spacing w:before="0"/>
              <w:rPr>
                <w:rFonts w:hint="default" w:ascii="Times New Roman" w:hAnsi="Times New Roman" w:cs="Times New Roman"/>
                <w:color w:val="0000FF"/>
                <w:sz w:val="24"/>
                <w:szCs w:val="24"/>
              </w:rPr>
            </w:pPr>
          </w:p>
        </w:tc>
        <w:tc>
          <w:tcPr>
            <w:tcW w:w="600" w:type="dxa"/>
            <w:tcBorders>
              <w:top w:val="nil"/>
              <w:left w:val="nil"/>
              <w:bottom w:val="nil"/>
              <w:right w:val="nil"/>
            </w:tcBorders>
            <w:shd w:val="clear" w:color="auto" w:fill="auto"/>
            <w:vAlign w:val="bottom"/>
          </w:tcPr>
          <w:p>
            <w:pPr>
              <w:jc w:val="center"/>
              <w:rPr>
                <w:rFonts w:hint="default" w:ascii="Times New Roman" w:hAnsi="Times New Roman" w:cs="Times New Roman"/>
                <w:color w:val="000000"/>
                <w:sz w:val="24"/>
                <w:szCs w:val="24"/>
              </w:rPr>
            </w:pPr>
          </w:p>
        </w:tc>
        <w:tc>
          <w:tcPr>
            <w:tcW w:w="780" w:type="dxa"/>
            <w:tcBorders>
              <w:top w:val="nil"/>
              <w:left w:val="nil"/>
              <w:bottom w:val="nil"/>
              <w:right w:val="nil"/>
            </w:tcBorders>
            <w:shd w:val="clear" w:color="auto" w:fill="auto"/>
            <w:vAlign w:val="bottom"/>
          </w:tcPr>
          <w:p>
            <w:pPr>
              <w:jc w:val="right"/>
              <w:rPr>
                <w:rFonts w:hint="default" w:ascii="Times New Roman" w:hAnsi="Times New Roman" w:cs="Times New Roman"/>
                <w:color w:val="000000"/>
                <w:sz w:val="24"/>
                <w:szCs w:val="24"/>
              </w:rPr>
            </w:pPr>
          </w:p>
        </w:tc>
        <w:tc>
          <w:tcPr>
            <w:tcW w:w="1100" w:type="dxa"/>
            <w:gridSpan w:val="2"/>
            <w:tcBorders>
              <w:top w:val="nil"/>
              <w:left w:val="nil"/>
              <w:bottom w:val="nil"/>
              <w:right w:val="nil"/>
            </w:tcBorders>
            <w:shd w:val="clear" w:color="auto" w:fill="auto"/>
            <w:vAlign w:val="bottom"/>
          </w:tcPr>
          <w:p>
            <w:pPr>
              <w:jc w:val="right"/>
              <w:rPr>
                <w:rFonts w:hint="default" w:ascii="Times New Roman" w:hAnsi="Times New Roman" w:cs="Times New Roman"/>
                <w:color w:val="000000"/>
                <w:sz w:val="24"/>
                <w:szCs w:val="24"/>
              </w:rPr>
            </w:pPr>
          </w:p>
        </w:tc>
        <w:tc>
          <w:tcPr>
            <w:tcW w:w="1160" w:type="dxa"/>
            <w:tcBorders>
              <w:top w:val="nil"/>
              <w:left w:val="nil"/>
              <w:bottom w:val="nil"/>
              <w:right w:val="nil"/>
            </w:tcBorders>
            <w:shd w:val="clear" w:color="auto" w:fill="auto"/>
            <w:vAlign w:val="bottom"/>
          </w:tcPr>
          <w:p>
            <w:pPr>
              <w:jc w:val="right"/>
              <w:rPr>
                <w:rFonts w:hint="default" w:ascii="Times New Roman" w:hAnsi="Times New Roman" w:cs="Times New Roman"/>
                <w:color w:val="000000"/>
                <w:sz w:val="24"/>
                <w:szCs w:val="24"/>
              </w:rPr>
            </w:pPr>
          </w:p>
        </w:tc>
      </w:tr>
      <w:tr>
        <w:tblPrEx>
          <w:tblLayout w:type="fixed"/>
          <w:tblCellMar>
            <w:top w:w="0" w:type="dxa"/>
            <w:left w:w="108" w:type="dxa"/>
            <w:bottom w:w="0" w:type="dxa"/>
            <w:right w:w="108" w:type="dxa"/>
          </w:tblCellMar>
        </w:tblPrEx>
        <w:trPr>
          <w:trHeight w:val="60" w:hRule="atLeast"/>
        </w:trPr>
        <w:tc>
          <w:tcPr>
            <w:tcW w:w="629" w:type="dxa"/>
            <w:tcBorders>
              <w:top w:val="nil"/>
              <w:left w:val="nil"/>
              <w:bottom w:val="nil"/>
              <w:right w:val="nil"/>
            </w:tcBorders>
            <w:shd w:val="clear" w:color="auto" w:fill="auto"/>
            <w:vAlign w:val="top"/>
          </w:tcPr>
          <w:p>
            <w:pPr>
              <w:jc w:val="center"/>
              <w:rPr>
                <w:rFonts w:hint="default" w:ascii="Times New Roman" w:hAnsi="Times New Roman" w:cs="Times New Roman"/>
                <w:color w:val="000000"/>
                <w:sz w:val="24"/>
                <w:szCs w:val="24"/>
              </w:rPr>
            </w:pPr>
          </w:p>
        </w:tc>
        <w:tc>
          <w:tcPr>
            <w:tcW w:w="5001" w:type="dxa"/>
            <w:tcBorders>
              <w:top w:val="nil"/>
              <w:left w:val="nil"/>
              <w:bottom w:val="nil"/>
              <w:right w:val="nil"/>
            </w:tcBorders>
            <w:shd w:val="clear" w:color="auto" w:fill="auto"/>
            <w:vAlign w:val="top"/>
          </w:tcPr>
          <w:p>
            <w:pPr>
              <w:spacing w:before="0"/>
              <w:rPr>
                <w:rFonts w:hint="default" w:ascii="Times New Roman" w:hAnsi="Times New Roman" w:cs="Times New Roman"/>
                <w:color w:val="0000FF"/>
                <w:sz w:val="24"/>
                <w:szCs w:val="24"/>
              </w:rPr>
            </w:pPr>
          </w:p>
        </w:tc>
        <w:tc>
          <w:tcPr>
            <w:tcW w:w="600" w:type="dxa"/>
            <w:tcBorders>
              <w:top w:val="nil"/>
              <w:left w:val="nil"/>
              <w:bottom w:val="nil"/>
              <w:right w:val="nil"/>
            </w:tcBorders>
            <w:shd w:val="clear" w:color="auto" w:fill="auto"/>
            <w:vAlign w:val="bottom"/>
          </w:tcPr>
          <w:p>
            <w:pPr>
              <w:jc w:val="center"/>
              <w:rPr>
                <w:rFonts w:hint="default" w:ascii="Times New Roman" w:hAnsi="Times New Roman" w:cs="Times New Roman"/>
                <w:color w:val="000000"/>
                <w:sz w:val="24"/>
                <w:szCs w:val="24"/>
              </w:rPr>
            </w:pPr>
          </w:p>
        </w:tc>
        <w:tc>
          <w:tcPr>
            <w:tcW w:w="780" w:type="dxa"/>
            <w:tcBorders>
              <w:top w:val="nil"/>
              <w:left w:val="nil"/>
              <w:bottom w:val="nil"/>
              <w:right w:val="nil"/>
            </w:tcBorders>
            <w:shd w:val="clear" w:color="auto" w:fill="auto"/>
            <w:vAlign w:val="bottom"/>
          </w:tcPr>
          <w:p>
            <w:pPr>
              <w:jc w:val="right"/>
              <w:rPr>
                <w:rFonts w:hint="default" w:ascii="Times New Roman" w:hAnsi="Times New Roman" w:cs="Times New Roman"/>
                <w:color w:val="000000"/>
                <w:sz w:val="24"/>
                <w:szCs w:val="24"/>
              </w:rPr>
            </w:pPr>
          </w:p>
        </w:tc>
        <w:tc>
          <w:tcPr>
            <w:tcW w:w="1100" w:type="dxa"/>
            <w:gridSpan w:val="2"/>
            <w:tcBorders>
              <w:top w:val="nil"/>
              <w:left w:val="nil"/>
              <w:bottom w:val="nil"/>
              <w:right w:val="nil"/>
            </w:tcBorders>
            <w:shd w:val="clear" w:color="auto" w:fill="auto"/>
            <w:vAlign w:val="bottom"/>
          </w:tcPr>
          <w:p>
            <w:pPr>
              <w:jc w:val="right"/>
              <w:rPr>
                <w:rFonts w:hint="default" w:ascii="Times New Roman" w:hAnsi="Times New Roman" w:cs="Times New Roman"/>
                <w:color w:val="000000"/>
                <w:sz w:val="24"/>
                <w:szCs w:val="24"/>
              </w:rPr>
            </w:pPr>
          </w:p>
        </w:tc>
        <w:tc>
          <w:tcPr>
            <w:tcW w:w="1160" w:type="dxa"/>
            <w:tcBorders>
              <w:top w:val="nil"/>
              <w:left w:val="nil"/>
              <w:bottom w:val="nil"/>
              <w:right w:val="nil"/>
            </w:tcBorders>
            <w:shd w:val="clear" w:color="auto" w:fill="auto"/>
            <w:vAlign w:val="bottom"/>
          </w:tcPr>
          <w:p>
            <w:pPr>
              <w:jc w:val="right"/>
              <w:rPr>
                <w:rFonts w:hint="default" w:ascii="Times New Roman" w:hAnsi="Times New Roman" w:cs="Times New Roman"/>
                <w:color w:val="000000"/>
                <w:sz w:val="24"/>
                <w:szCs w:val="24"/>
              </w:rPr>
            </w:pPr>
          </w:p>
        </w:tc>
      </w:tr>
      <w:tr>
        <w:tblPrEx>
          <w:tblLayout w:type="fixed"/>
          <w:tblCellMar>
            <w:top w:w="0" w:type="dxa"/>
            <w:left w:w="108" w:type="dxa"/>
            <w:bottom w:w="0" w:type="dxa"/>
            <w:right w:w="108" w:type="dxa"/>
          </w:tblCellMar>
        </w:tblPrEx>
        <w:trPr>
          <w:trHeight w:val="240" w:hRule="atLeast"/>
        </w:trPr>
        <w:tc>
          <w:tcPr>
            <w:tcW w:w="629" w:type="dxa"/>
            <w:tcBorders>
              <w:top w:val="nil"/>
              <w:left w:val="nil"/>
              <w:bottom w:val="single" w:color="auto" w:sz="4" w:space="0"/>
              <w:right w:val="nil"/>
            </w:tcBorders>
            <w:shd w:val="clear" w:color="auto" w:fill="auto"/>
            <w:vAlign w:val="top"/>
          </w:tcPr>
          <w:p>
            <w:pPr>
              <w:jc w:val="center"/>
              <w:rPr>
                <w:rFonts w:hint="default" w:ascii="Times New Roman" w:hAnsi="Times New Roman" w:cs="Times New Roman"/>
                <w:color w:val="000000"/>
                <w:sz w:val="24"/>
                <w:szCs w:val="24"/>
              </w:rPr>
            </w:pPr>
          </w:p>
        </w:tc>
        <w:tc>
          <w:tcPr>
            <w:tcW w:w="5001" w:type="dxa"/>
            <w:tcBorders>
              <w:top w:val="nil"/>
              <w:left w:val="nil"/>
              <w:bottom w:val="single" w:color="auto" w:sz="4" w:space="0"/>
              <w:right w:val="nil"/>
            </w:tcBorders>
            <w:shd w:val="clear" w:color="auto" w:fill="auto"/>
            <w:vAlign w:val="top"/>
          </w:tcPr>
          <w:p>
            <w:pPr>
              <w:spacing w:before="0"/>
              <w:rPr>
                <w:rFonts w:hint="default" w:ascii="Times New Roman" w:hAnsi="Times New Roman" w:cs="Times New Roman"/>
                <w:color w:val="auto"/>
                <w:sz w:val="24"/>
                <w:szCs w:val="24"/>
              </w:rPr>
            </w:pPr>
          </w:p>
        </w:tc>
        <w:tc>
          <w:tcPr>
            <w:tcW w:w="600" w:type="dxa"/>
            <w:tcBorders>
              <w:top w:val="nil"/>
              <w:left w:val="nil"/>
              <w:bottom w:val="single" w:color="auto" w:sz="4" w:space="0"/>
              <w:right w:val="nil"/>
            </w:tcBorders>
            <w:shd w:val="clear" w:color="auto" w:fill="auto"/>
            <w:vAlign w:val="bottom"/>
          </w:tcPr>
          <w:p>
            <w:pPr>
              <w:jc w:val="center"/>
              <w:rPr>
                <w:rFonts w:hint="default" w:ascii="Times New Roman" w:hAnsi="Times New Roman" w:cs="Times New Roman"/>
                <w:color w:val="000000"/>
                <w:sz w:val="24"/>
                <w:szCs w:val="24"/>
              </w:rPr>
            </w:pPr>
          </w:p>
        </w:tc>
        <w:tc>
          <w:tcPr>
            <w:tcW w:w="780" w:type="dxa"/>
            <w:tcBorders>
              <w:top w:val="nil"/>
              <w:left w:val="nil"/>
              <w:bottom w:val="single" w:color="auto" w:sz="4" w:space="0"/>
              <w:right w:val="nil"/>
            </w:tcBorders>
            <w:shd w:val="clear" w:color="auto" w:fill="auto"/>
            <w:vAlign w:val="bottom"/>
          </w:tcPr>
          <w:p>
            <w:pPr>
              <w:jc w:val="right"/>
              <w:rPr>
                <w:rFonts w:hint="default" w:ascii="Times New Roman" w:hAnsi="Times New Roman" w:cs="Times New Roman"/>
                <w:color w:val="000000"/>
                <w:sz w:val="24"/>
                <w:szCs w:val="24"/>
              </w:rPr>
            </w:pPr>
          </w:p>
        </w:tc>
        <w:tc>
          <w:tcPr>
            <w:tcW w:w="1100" w:type="dxa"/>
            <w:gridSpan w:val="2"/>
            <w:tcBorders>
              <w:top w:val="nil"/>
              <w:left w:val="nil"/>
              <w:bottom w:val="single" w:color="auto" w:sz="4" w:space="0"/>
              <w:right w:val="nil"/>
            </w:tcBorders>
            <w:shd w:val="clear" w:color="auto" w:fill="auto"/>
            <w:vAlign w:val="bottom"/>
          </w:tcPr>
          <w:p>
            <w:pPr>
              <w:jc w:val="right"/>
              <w:rPr>
                <w:rFonts w:hint="default" w:ascii="Times New Roman" w:hAnsi="Times New Roman" w:cs="Times New Roman"/>
                <w:color w:val="000000"/>
                <w:sz w:val="24"/>
                <w:szCs w:val="24"/>
              </w:rPr>
            </w:pPr>
          </w:p>
        </w:tc>
        <w:tc>
          <w:tcPr>
            <w:tcW w:w="1160" w:type="dxa"/>
            <w:tcBorders>
              <w:top w:val="nil"/>
              <w:left w:val="nil"/>
              <w:bottom w:val="single" w:color="auto" w:sz="4" w:space="0"/>
              <w:right w:val="nil"/>
            </w:tcBorders>
            <w:shd w:val="clear" w:color="auto" w:fill="auto"/>
            <w:vAlign w:val="bottom"/>
          </w:tcPr>
          <w:p>
            <w:pPr>
              <w:jc w:val="right"/>
              <w:rPr>
                <w:rFonts w:hint="default" w:ascii="Times New Roman" w:hAnsi="Times New Roman" w:cs="Times New Roman"/>
                <w:color w:val="000000"/>
                <w:sz w:val="24"/>
                <w:szCs w:val="24"/>
              </w:rPr>
            </w:pPr>
          </w:p>
        </w:tc>
      </w:tr>
      <w:tr>
        <w:tblPrEx>
          <w:tblLayout w:type="fixed"/>
          <w:tblCellMar>
            <w:top w:w="0" w:type="dxa"/>
            <w:left w:w="108" w:type="dxa"/>
            <w:bottom w:w="0" w:type="dxa"/>
            <w:right w:w="108" w:type="dxa"/>
          </w:tblCellMar>
        </w:tblPrEx>
        <w:trPr>
          <w:trHeight w:val="240" w:hRule="atLeast"/>
        </w:trPr>
        <w:tc>
          <w:tcPr>
            <w:tcW w:w="629" w:type="dxa"/>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cs="Times New Roman"/>
                <w:color w:val="000000"/>
                <w:sz w:val="24"/>
                <w:szCs w:val="24"/>
              </w:rPr>
            </w:pPr>
          </w:p>
        </w:tc>
        <w:tc>
          <w:tcPr>
            <w:tcW w:w="5001" w:type="dxa"/>
            <w:tcBorders>
              <w:top w:val="single" w:color="auto" w:sz="4" w:space="0"/>
              <w:left w:val="single" w:color="auto" w:sz="4" w:space="0"/>
              <w:bottom w:val="single" w:color="auto" w:sz="4" w:space="0"/>
              <w:right w:val="single" w:color="auto" w:sz="4" w:space="0"/>
            </w:tcBorders>
            <w:shd w:val="clear" w:color="auto" w:fill="auto"/>
            <w:vAlign w:val="top"/>
          </w:tcPr>
          <w:p>
            <w:pPr>
              <w:rPr>
                <w:rFonts w:hint="default" w:ascii="Times New Roman" w:hAnsi="Times New Roman" w:cs="Times New Roman"/>
                <w:b/>
                <w:bCs/>
                <w:color w:val="000000"/>
                <w:sz w:val="24"/>
                <w:szCs w:val="24"/>
                <w:lang w:val="sr-Cyrl-RS"/>
              </w:rPr>
            </w:pPr>
            <w:r>
              <w:rPr>
                <w:rFonts w:hint="default" w:ascii="Times New Roman" w:hAnsi="Times New Roman" w:cs="Times New Roman"/>
                <w:b/>
                <w:bCs/>
                <w:color w:val="000000"/>
                <w:sz w:val="24"/>
                <w:szCs w:val="24"/>
                <w:lang w:val="sr-Cyrl-RS"/>
              </w:rPr>
              <w:t xml:space="preserve">01. СТОЛАРСКИ  РАДОВИ  </w:t>
            </w:r>
            <w:r>
              <w:rPr>
                <w:rFonts w:hint="default" w:ascii="Times New Roman" w:hAnsi="Times New Roman" w:cs="Times New Roman"/>
                <w:b/>
                <w:bCs/>
                <w:color w:val="000000"/>
                <w:sz w:val="24"/>
                <w:szCs w:val="24"/>
                <w:lang w:val="sr-Latn-RS"/>
              </w:rPr>
              <w:t>II</w:t>
            </w:r>
            <w:r>
              <w:rPr>
                <w:rFonts w:hint="default" w:ascii="Times New Roman" w:hAnsi="Times New Roman" w:cs="Times New Roman"/>
                <w:b/>
                <w:bCs/>
                <w:color w:val="000000"/>
                <w:sz w:val="24"/>
                <w:szCs w:val="24"/>
                <w:lang w:val="sr-Cyrl-RS"/>
              </w:rPr>
              <w:t xml:space="preserve">  </w:t>
            </w:r>
            <w:r>
              <w:rPr>
                <w:rFonts w:hint="default" w:ascii="Times New Roman" w:hAnsi="Times New Roman" w:cs="Times New Roman"/>
                <w:b/>
                <w:bCs/>
                <w:color w:val="000000"/>
                <w:sz w:val="24"/>
                <w:szCs w:val="24"/>
                <w:lang w:val="sr-Latn-RS"/>
              </w:rPr>
              <w:t xml:space="preserve"> </w:t>
            </w:r>
            <w:r>
              <w:rPr>
                <w:rFonts w:hint="default" w:ascii="Times New Roman" w:hAnsi="Times New Roman" w:cs="Times New Roman"/>
                <w:b/>
                <w:bCs/>
                <w:color w:val="000000"/>
                <w:sz w:val="24"/>
                <w:szCs w:val="24"/>
                <w:lang w:val="sr-Cyrl-RS"/>
              </w:rPr>
              <w:t>ФАЗА</w:t>
            </w:r>
          </w:p>
        </w:tc>
        <w:tc>
          <w:tcPr>
            <w:tcW w:w="600"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4"/>
                <w:szCs w:val="24"/>
              </w:rPr>
            </w:pPr>
          </w:p>
        </w:tc>
        <w:tc>
          <w:tcPr>
            <w:tcW w:w="780" w:type="dxa"/>
            <w:tcBorders>
              <w:top w:val="single" w:color="auto" w:sz="4" w:space="0"/>
              <w:left w:val="single" w:color="auto" w:sz="4" w:space="0"/>
              <w:bottom w:val="single" w:color="auto" w:sz="4" w:space="0"/>
              <w:right w:val="single" w:color="auto" w:sz="4" w:space="0"/>
            </w:tcBorders>
            <w:shd w:val="clear" w:color="auto" w:fill="auto"/>
            <w:vAlign w:val="bottom"/>
          </w:tcPr>
          <w:p>
            <w:pPr>
              <w:jc w:val="right"/>
              <w:rPr>
                <w:rFonts w:hint="default" w:ascii="Times New Roman" w:hAnsi="Times New Roman" w:cs="Times New Roman"/>
                <w:color w:val="000000"/>
                <w:sz w:val="24"/>
                <w:szCs w:val="24"/>
              </w:rPr>
            </w:pPr>
          </w:p>
        </w:tc>
        <w:tc>
          <w:tcPr>
            <w:tcW w:w="1100" w:type="dxa"/>
            <w:gridSpan w:val="2"/>
            <w:tcBorders>
              <w:top w:val="single" w:color="auto" w:sz="4" w:space="0"/>
              <w:left w:val="single" w:color="auto" w:sz="4" w:space="0"/>
              <w:bottom w:val="single" w:color="auto" w:sz="4" w:space="0"/>
              <w:right w:val="single" w:color="auto" w:sz="4" w:space="0"/>
            </w:tcBorders>
            <w:shd w:val="clear" w:color="auto" w:fill="auto"/>
            <w:vAlign w:val="bottom"/>
          </w:tcPr>
          <w:p>
            <w:pPr>
              <w:jc w:val="right"/>
              <w:rPr>
                <w:rFonts w:hint="default" w:ascii="Times New Roman" w:hAnsi="Times New Roman" w:cs="Times New Roman"/>
                <w:color w:val="000000"/>
                <w:sz w:val="24"/>
                <w:szCs w:val="24"/>
              </w:rPr>
            </w:pPr>
          </w:p>
        </w:tc>
        <w:tc>
          <w:tcPr>
            <w:tcW w:w="1160" w:type="dxa"/>
            <w:tcBorders>
              <w:top w:val="single" w:color="auto" w:sz="4" w:space="0"/>
              <w:left w:val="single" w:color="auto" w:sz="4" w:space="0"/>
              <w:bottom w:val="single" w:color="auto" w:sz="4" w:space="0"/>
              <w:right w:val="single" w:color="auto" w:sz="4" w:space="0"/>
            </w:tcBorders>
            <w:shd w:val="clear" w:color="auto" w:fill="auto"/>
            <w:vAlign w:val="bottom"/>
          </w:tcPr>
          <w:p>
            <w:pPr>
              <w:jc w:val="right"/>
              <w:rPr>
                <w:rFonts w:hint="default" w:ascii="Times New Roman" w:hAnsi="Times New Roman" w:cs="Times New Roman"/>
                <w:color w:val="000000"/>
                <w:sz w:val="24"/>
                <w:szCs w:val="24"/>
              </w:rPr>
            </w:pPr>
          </w:p>
        </w:tc>
      </w:tr>
      <w:tr>
        <w:tblPrEx>
          <w:tblLayout w:type="fixed"/>
          <w:tblCellMar>
            <w:top w:w="0" w:type="dxa"/>
            <w:left w:w="108" w:type="dxa"/>
            <w:bottom w:w="0" w:type="dxa"/>
            <w:right w:w="108" w:type="dxa"/>
          </w:tblCellMar>
        </w:tblPrEx>
        <w:trPr>
          <w:trHeight w:val="240" w:hRule="atLeast"/>
        </w:trPr>
        <w:tc>
          <w:tcPr>
            <w:tcW w:w="629" w:type="dxa"/>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cs="Times New Roman"/>
                <w:sz w:val="24"/>
                <w:szCs w:val="24"/>
                <w:lang w:val="sr-Cyrl-RS"/>
              </w:rPr>
            </w:pPr>
            <w:r>
              <w:rPr>
                <w:rFonts w:hint="default" w:ascii="Times New Roman" w:hAnsi="Times New Roman" w:cs="Times New Roman"/>
                <w:b/>
                <w:bCs/>
                <w:sz w:val="24"/>
                <w:szCs w:val="24"/>
                <w:lang w:val="sr-Cyrl-RS"/>
              </w:rPr>
              <w:t>поз</w:t>
            </w:r>
          </w:p>
        </w:tc>
        <w:tc>
          <w:tcPr>
            <w:tcW w:w="5001" w:type="dxa"/>
            <w:tcBorders>
              <w:top w:val="single" w:color="auto" w:sz="4" w:space="0"/>
              <w:left w:val="nil"/>
              <w:bottom w:val="single" w:color="auto" w:sz="4" w:space="0"/>
              <w:right w:val="single" w:color="auto" w:sz="4" w:space="0"/>
            </w:tcBorders>
            <w:shd w:val="clear" w:color="auto" w:fill="auto"/>
            <w:vAlign w:val="top"/>
          </w:tcPr>
          <w:p>
            <w:pPr>
              <w:rPr>
                <w:rFonts w:hint="default" w:ascii="Times New Roman" w:hAnsi="Times New Roman" w:cs="Times New Roman"/>
                <w:b/>
                <w:bCs/>
                <w:sz w:val="24"/>
                <w:szCs w:val="24"/>
                <w:lang w:val="sr-Cyrl-RS"/>
              </w:rPr>
            </w:pPr>
            <w:r>
              <w:rPr>
                <w:rFonts w:hint="default" w:ascii="Times New Roman" w:hAnsi="Times New Roman" w:cs="Times New Roman"/>
                <w:b/>
                <w:bCs/>
                <w:sz w:val="24"/>
                <w:szCs w:val="24"/>
                <w:lang w:val="sr-Cyrl-RS"/>
              </w:rPr>
              <w:t>Опис позиције</w:t>
            </w:r>
          </w:p>
        </w:tc>
        <w:tc>
          <w:tcPr>
            <w:tcW w:w="60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b/>
                <w:bCs/>
                <w:sz w:val="24"/>
                <w:szCs w:val="24"/>
                <w:lang w:val="sr-Cyrl-RS"/>
              </w:rPr>
            </w:pPr>
            <w:r>
              <w:rPr>
                <w:rFonts w:hint="default" w:ascii="Times New Roman" w:hAnsi="Times New Roman" w:cs="Times New Roman"/>
                <w:b/>
                <w:bCs/>
                <w:sz w:val="24"/>
                <w:szCs w:val="24"/>
                <w:lang w:val="sr-Cyrl-RS"/>
              </w:rPr>
              <w:t>МЈ</w:t>
            </w:r>
          </w:p>
        </w:tc>
        <w:tc>
          <w:tcPr>
            <w:tcW w:w="951"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b/>
                <w:bCs/>
                <w:sz w:val="24"/>
                <w:szCs w:val="24"/>
                <w:lang w:val="sr-Cyrl-RS"/>
              </w:rPr>
            </w:pPr>
            <w:r>
              <w:rPr>
                <w:rFonts w:hint="default" w:ascii="Times New Roman" w:hAnsi="Times New Roman" w:cs="Times New Roman"/>
                <w:b/>
                <w:bCs/>
                <w:sz w:val="24"/>
                <w:szCs w:val="24"/>
                <w:lang w:val="sr-Cyrl-RS"/>
              </w:rPr>
              <w:t>Количина</w:t>
            </w:r>
          </w:p>
        </w:tc>
        <w:tc>
          <w:tcPr>
            <w:tcW w:w="92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sr-Cyrl-RS"/>
              </w:rPr>
              <w:t>јед</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sr-Cyrl-RS"/>
              </w:rPr>
              <w:t>Цена</w:t>
            </w:r>
          </w:p>
        </w:tc>
        <w:tc>
          <w:tcPr>
            <w:tcW w:w="11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b/>
                <w:bCs/>
                <w:sz w:val="24"/>
                <w:szCs w:val="24"/>
                <w:lang w:val="sr-Cyrl-RS"/>
              </w:rPr>
            </w:pPr>
            <w:r>
              <w:rPr>
                <w:rFonts w:hint="default" w:ascii="Times New Roman" w:hAnsi="Times New Roman" w:cs="Times New Roman"/>
                <w:b/>
                <w:bCs/>
                <w:sz w:val="24"/>
                <w:szCs w:val="24"/>
                <w:lang w:val="sr-Cyrl-RS"/>
              </w:rPr>
              <w:t>Укупно цена</w:t>
            </w:r>
          </w:p>
        </w:tc>
      </w:tr>
      <w:tr>
        <w:tblPrEx>
          <w:tblLayout w:type="fixed"/>
          <w:tblCellMar>
            <w:top w:w="0" w:type="dxa"/>
            <w:left w:w="108" w:type="dxa"/>
            <w:bottom w:w="0" w:type="dxa"/>
            <w:right w:w="108" w:type="dxa"/>
          </w:tblCellMar>
        </w:tblPrEx>
        <w:trPr>
          <w:trHeight w:val="240" w:hRule="atLeast"/>
        </w:trPr>
        <w:tc>
          <w:tcPr>
            <w:tcW w:w="629" w:type="dxa"/>
            <w:tcBorders>
              <w:top w:val="nil"/>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cs="Times New Roman"/>
                <w:bCs/>
                <w:sz w:val="24"/>
                <w:szCs w:val="24"/>
                <w:lang w:val="sr-Cyrl-RS"/>
              </w:rPr>
            </w:pPr>
            <w:r>
              <w:rPr>
                <w:rFonts w:hint="default" w:ascii="Times New Roman" w:hAnsi="Times New Roman" w:cs="Times New Roman"/>
                <w:bCs/>
                <w:sz w:val="24"/>
                <w:szCs w:val="24"/>
                <w:lang w:val="sr-Cyrl-RS"/>
              </w:rPr>
              <w:t>01.001</w:t>
            </w:r>
          </w:p>
        </w:tc>
        <w:tc>
          <w:tcPr>
            <w:tcW w:w="5001" w:type="dxa"/>
            <w:tcBorders>
              <w:top w:val="nil"/>
              <w:left w:val="nil"/>
              <w:bottom w:val="single" w:color="auto" w:sz="4" w:space="0"/>
              <w:right w:val="single" w:color="auto" w:sz="4" w:space="0"/>
            </w:tcBorders>
            <w:shd w:val="clear" w:color="auto" w:fill="auto"/>
            <w:vAlign w:val="center"/>
          </w:tcPr>
          <w:p>
            <w:pPr>
              <w:jc w:val="both"/>
              <w:rPr>
                <w:rFonts w:hint="default" w:ascii="Times New Roman" w:hAnsi="Times New Roman" w:cs="Times New Roman"/>
                <w:bCs/>
                <w:sz w:val="24"/>
                <w:szCs w:val="24"/>
                <w:lang w:val="sr-Cyrl-RS"/>
              </w:rPr>
            </w:pPr>
            <w:r>
              <w:rPr>
                <w:rFonts w:hint="default" w:ascii="Times New Roman" w:hAnsi="Times New Roman" w:cs="Times New Roman"/>
                <w:bCs/>
                <w:sz w:val="24"/>
                <w:szCs w:val="24"/>
                <w:lang w:val="sr-Cyrl-RS"/>
              </w:rPr>
              <w:t>Демонтажа постојећих дрвених прозора, одвоз на депонију, набавка и уградња прозора од високоотпорног тврдог ПВЦ-а, петокоморни профил, ојачан цилиндричним нерђајућим профилима, застакљени термоизолационим стаклом, (са аргон испуном) 4+12+4 мм, Е-</w:t>
            </w:r>
            <w:r>
              <w:rPr>
                <w:rFonts w:hint="default" w:ascii="Times New Roman" w:hAnsi="Times New Roman" w:cs="Times New Roman"/>
                <w:bCs/>
                <w:sz w:val="24"/>
                <w:szCs w:val="24"/>
                <w:lang w:val="sr-Latn-RS"/>
              </w:rPr>
              <w:t>low</w:t>
            </w:r>
            <w:r>
              <w:rPr>
                <w:rFonts w:hint="default" w:ascii="Times New Roman" w:hAnsi="Times New Roman" w:cs="Times New Roman"/>
                <w:bCs/>
                <w:sz w:val="24"/>
                <w:szCs w:val="24"/>
                <w:lang w:val="sr-Cyrl-RS"/>
              </w:rPr>
              <w:t>.</w:t>
            </w:r>
          </w:p>
          <w:p>
            <w:pPr>
              <w:jc w:val="both"/>
              <w:rPr>
                <w:rFonts w:hint="default" w:ascii="Times New Roman" w:hAnsi="Times New Roman" w:cs="Times New Roman"/>
                <w:bCs/>
                <w:sz w:val="24"/>
                <w:szCs w:val="24"/>
                <w:lang w:val="sr-Cyrl-RS"/>
              </w:rPr>
            </w:pPr>
            <w:r>
              <w:rPr>
                <w:rFonts w:hint="default" w:ascii="Times New Roman" w:hAnsi="Times New Roman" w:cs="Times New Roman"/>
                <w:bCs/>
                <w:sz w:val="24"/>
                <w:szCs w:val="24"/>
                <w:lang w:val="sr-Cyrl-RS"/>
              </w:rPr>
              <w:t>Окови су ГУ или окови истог или бољег квалитета. Брава и боја по избору инвеститора. Ценом обухватити и уградњу прозорских клупица од ПВЦ-а са спољне и унутрашње стране прозора, као и комплетну зидарску и молерску поправку зидова око уграђених прозора, бојење поправљених површина бојом идентичном постојећој изнутра и на фасади, уколико није могуће постићи идентичну нијансу прелаз мора бити вертикалан и хоризонталан са уједначеном удаљености од ивице отвора са свих страна и на свим прозорима.</w:t>
            </w:r>
          </w:p>
          <w:p>
            <w:pPr>
              <w:jc w:val="both"/>
              <w:rPr>
                <w:rFonts w:hint="default" w:ascii="Times New Roman" w:hAnsi="Times New Roman" w:cs="Times New Roman"/>
                <w:bCs/>
                <w:sz w:val="24"/>
                <w:szCs w:val="24"/>
                <w:lang w:val="sr-Cyrl-RS"/>
              </w:rPr>
            </w:pPr>
            <w:r>
              <w:rPr>
                <w:rFonts w:hint="default" w:ascii="Times New Roman" w:hAnsi="Times New Roman" w:cs="Times New Roman"/>
                <w:bCs/>
                <w:sz w:val="24"/>
                <w:szCs w:val="24"/>
                <w:lang w:val="sr-Cyrl-RS"/>
              </w:rPr>
              <w:t xml:space="preserve"> Цена обухвата сву потребну скелу за извођење радова, прозори се налазе у приземљу објекта. </w:t>
            </w:r>
          </w:p>
          <w:p>
            <w:pPr>
              <w:jc w:val="both"/>
              <w:rPr>
                <w:rFonts w:hint="default" w:ascii="Times New Roman" w:hAnsi="Times New Roman" w:cs="Times New Roman"/>
                <w:bCs/>
                <w:sz w:val="24"/>
                <w:szCs w:val="24"/>
                <w:lang w:val="sr-Cyrl-RS"/>
              </w:rPr>
            </w:pPr>
            <w:r>
              <w:rPr>
                <w:rFonts w:hint="default" w:ascii="Times New Roman" w:hAnsi="Times New Roman" w:cs="Times New Roman"/>
                <w:bCs/>
                <w:sz w:val="24"/>
                <w:szCs w:val="24"/>
                <w:lang w:val="sr-Cyrl-RS"/>
              </w:rPr>
              <w:t>Обрачун вршити по комаду прозора.</w:t>
            </w:r>
          </w:p>
        </w:tc>
        <w:tc>
          <w:tcPr>
            <w:tcW w:w="600"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sz w:val="24"/>
                <w:szCs w:val="24"/>
              </w:rPr>
            </w:pPr>
          </w:p>
        </w:tc>
        <w:tc>
          <w:tcPr>
            <w:tcW w:w="780"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sz w:val="24"/>
                <w:szCs w:val="24"/>
              </w:rPr>
            </w:pPr>
          </w:p>
        </w:tc>
        <w:tc>
          <w:tcPr>
            <w:tcW w:w="1100" w:type="dxa"/>
            <w:gridSpan w:val="2"/>
            <w:tcBorders>
              <w:top w:val="nil"/>
              <w:left w:val="nil"/>
              <w:bottom w:val="single" w:color="auto" w:sz="4" w:space="0"/>
              <w:right w:val="single" w:color="auto" w:sz="4" w:space="0"/>
            </w:tcBorders>
            <w:shd w:val="clear" w:color="auto" w:fill="auto"/>
            <w:vAlign w:val="bottom"/>
          </w:tcPr>
          <w:p>
            <w:pPr>
              <w:jc w:val="right"/>
              <w:rPr>
                <w:rFonts w:hint="default" w:ascii="Times New Roman" w:hAnsi="Times New Roman" w:cs="Times New Roman"/>
                <w:sz w:val="24"/>
                <w:szCs w:val="24"/>
              </w:rPr>
            </w:pPr>
          </w:p>
        </w:tc>
        <w:tc>
          <w:tcPr>
            <w:tcW w:w="1160" w:type="dxa"/>
            <w:tcBorders>
              <w:top w:val="nil"/>
              <w:left w:val="nil"/>
              <w:bottom w:val="single" w:color="auto" w:sz="4" w:space="0"/>
              <w:right w:val="single" w:color="auto" w:sz="4" w:space="0"/>
            </w:tcBorders>
            <w:shd w:val="clear" w:color="auto" w:fill="auto"/>
            <w:vAlign w:val="bottom"/>
          </w:tcPr>
          <w:p>
            <w:pPr>
              <w:jc w:val="right"/>
              <w:rPr>
                <w:rFonts w:hint="default" w:ascii="Times New Roman" w:hAnsi="Times New Roman" w:cs="Times New Roman"/>
                <w:sz w:val="24"/>
                <w:szCs w:val="24"/>
              </w:rPr>
            </w:pPr>
          </w:p>
        </w:tc>
      </w:tr>
      <w:tr>
        <w:tblPrEx>
          <w:tblLayout w:type="fixed"/>
          <w:tblCellMar>
            <w:top w:w="0" w:type="dxa"/>
            <w:left w:w="108" w:type="dxa"/>
            <w:bottom w:w="0" w:type="dxa"/>
            <w:right w:w="108" w:type="dxa"/>
          </w:tblCellMar>
        </w:tblPrEx>
        <w:trPr>
          <w:trHeight w:val="1155" w:hRule="atLeast"/>
        </w:trPr>
        <w:tc>
          <w:tcPr>
            <w:tcW w:w="629" w:type="dxa"/>
            <w:tcBorders>
              <w:top w:val="nil"/>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cs="Times New Roman"/>
                <w:color w:val="000000"/>
                <w:sz w:val="24"/>
                <w:szCs w:val="24"/>
              </w:rPr>
            </w:pPr>
          </w:p>
        </w:tc>
        <w:tc>
          <w:tcPr>
            <w:tcW w:w="5001" w:type="dxa"/>
            <w:tcBorders>
              <w:top w:val="nil"/>
              <w:left w:val="nil"/>
              <w:bottom w:val="single" w:color="auto" w:sz="4" w:space="0"/>
              <w:right w:val="single" w:color="auto" w:sz="4" w:space="0"/>
            </w:tcBorders>
            <w:shd w:val="clear" w:color="auto" w:fill="auto"/>
            <w:vAlign w:val="top"/>
          </w:tcPr>
          <w:p>
            <w:pPr>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250/220 - осмоделни прозор, 6 фиксних делова, 1 окретни 70/140 и 1 окретно - нагибни 70/140</w:t>
            </w:r>
          </w:p>
        </w:tc>
        <w:tc>
          <w:tcPr>
            <w:tcW w:w="600"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4"/>
                <w:szCs w:val="24"/>
                <w:lang w:val="sr-Cyrl-RS"/>
              </w:rPr>
            </w:pPr>
            <w:r>
              <w:rPr>
                <w:rFonts w:hint="default" w:ascii="Times New Roman" w:hAnsi="Times New Roman" w:cs="Times New Roman"/>
                <w:color w:val="000000"/>
                <w:sz w:val="24"/>
                <w:szCs w:val="24"/>
                <w:lang w:val="sr-Cyrl-RS"/>
              </w:rPr>
              <w:t>ком</w:t>
            </w:r>
          </w:p>
        </w:tc>
        <w:tc>
          <w:tcPr>
            <w:tcW w:w="780"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sr-Cyrl-RS"/>
              </w:rPr>
              <w:t>1</w:t>
            </w:r>
            <w:r>
              <w:rPr>
                <w:rFonts w:hint="default" w:ascii="Times New Roman" w:hAnsi="Times New Roman" w:cs="Times New Roman"/>
                <w:color w:val="000000"/>
                <w:sz w:val="24"/>
                <w:szCs w:val="24"/>
              </w:rPr>
              <w:t>8.00</w:t>
            </w:r>
          </w:p>
        </w:tc>
        <w:tc>
          <w:tcPr>
            <w:tcW w:w="1100" w:type="dxa"/>
            <w:gridSpan w:val="2"/>
            <w:tcBorders>
              <w:top w:val="nil"/>
              <w:left w:val="nil"/>
              <w:bottom w:val="single" w:color="auto" w:sz="4" w:space="0"/>
              <w:right w:val="single" w:color="auto" w:sz="4" w:space="0"/>
            </w:tcBorders>
            <w:shd w:val="clear" w:color="auto" w:fill="auto"/>
            <w:vAlign w:val="bottom"/>
          </w:tcPr>
          <w:p>
            <w:pPr>
              <w:jc w:val="right"/>
              <w:rPr>
                <w:rFonts w:hint="default" w:ascii="Times New Roman" w:hAnsi="Times New Roman" w:cs="Times New Roman"/>
                <w:color w:val="000000"/>
                <w:sz w:val="24"/>
                <w:szCs w:val="24"/>
              </w:rPr>
            </w:pPr>
          </w:p>
        </w:tc>
        <w:tc>
          <w:tcPr>
            <w:tcW w:w="1160" w:type="dxa"/>
            <w:tcBorders>
              <w:top w:val="nil"/>
              <w:left w:val="nil"/>
              <w:bottom w:val="single" w:color="auto" w:sz="4" w:space="0"/>
              <w:right w:val="single" w:color="auto" w:sz="4" w:space="0"/>
            </w:tcBorders>
            <w:shd w:val="clear" w:color="auto" w:fill="auto"/>
            <w:vAlign w:val="bottom"/>
          </w:tcPr>
          <w:p>
            <w:pPr>
              <w:jc w:val="right"/>
              <w:rPr>
                <w:rFonts w:hint="default" w:ascii="Times New Roman" w:hAnsi="Times New Roman" w:cs="Times New Roman"/>
                <w:color w:val="000000"/>
                <w:sz w:val="24"/>
                <w:szCs w:val="24"/>
              </w:rPr>
            </w:pPr>
          </w:p>
        </w:tc>
      </w:tr>
      <w:tr>
        <w:tblPrEx>
          <w:tblLayout w:type="fixed"/>
          <w:tblCellMar>
            <w:top w:w="0" w:type="dxa"/>
            <w:left w:w="108" w:type="dxa"/>
            <w:bottom w:w="0" w:type="dxa"/>
            <w:right w:w="108" w:type="dxa"/>
          </w:tblCellMar>
        </w:tblPrEx>
        <w:trPr>
          <w:trHeight w:val="930" w:hRule="atLeast"/>
        </w:trPr>
        <w:tc>
          <w:tcPr>
            <w:tcW w:w="629" w:type="dxa"/>
            <w:tcBorders>
              <w:top w:val="nil"/>
              <w:left w:val="single" w:color="auto" w:sz="4" w:space="0"/>
              <w:bottom w:val="nil"/>
              <w:right w:val="single" w:color="auto" w:sz="4" w:space="0"/>
            </w:tcBorders>
            <w:shd w:val="clear" w:color="auto" w:fill="auto"/>
            <w:vAlign w:val="top"/>
          </w:tcPr>
          <w:p>
            <w:pPr>
              <w:jc w:val="center"/>
              <w:rPr>
                <w:rFonts w:hint="default" w:ascii="Times New Roman" w:hAnsi="Times New Roman" w:cs="Times New Roman"/>
                <w:color w:val="000000"/>
                <w:sz w:val="24"/>
                <w:szCs w:val="24"/>
              </w:rPr>
            </w:pPr>
          </w:p>
        </w:tc>
        <w:tc>
          <w:tcPr>
            <w:tcW w:w="5001" w:type="dxa"/>
            <w:tcBorders>
              <w:top w:val="nil"/>
              <w:left w:val="nil"/>
              <w:bottom w:val="nil"/>
              <w:right w:val="single" w:color="auto" w:sz="4" w:space="0"/>
            </w:tcBorders>
            <w:shd w:val="clear" w:color="auto" w:fill="auto"/>
            <w:vAlign w:val="top"/>
          </w:tcPr>
          <w:p>
            <w:pPr>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100/220 - дводелни прозори, горња половина фиксна, доња окретно - нагибна</w:t>
            </w:r>
          </w:p>
        </w:tc>
        <w:tc>
          <w:tcPr>
            <w:tcW w:w="600" w:type="dxa"/>
            <w:tcBorders>
              <w:top w:val="nil"/>
              <w:left w:val="nil"/>
              <w:bottom w:val="nil"/>
              <w:right w:val="single" w:color="auto" w:sz="4" w:space="0"/>
            </w:tcBorders>
            <w:shd w:val="clear" w:color="auto" w:fill="auto"/>
            <w:vAlign w:val="bottom"/>
          </w:tcPr>
          <w:p>
            <w:pPr>
              <w:jc w:val="center"/>
              <w:rPr>
                <w:rFonts w:hint="default" w:ascii="Times New Roman" w:hAnsi="Times New Roman" w:cs="Times New Roman"/>
                <w:color w:val="000000"/>
                <w:sz w:val="24"/>
                <w:szCs w:val="24"/>
                <w:lang w:val="sr-Cyrl-RS"/>
              </w:rPr>
            </w:pPr>
            <w:r>
              <w:rPr>
                <w:rFonts w:hint="default" w:ascii="Times New Roman" w:hAnsi="Times New Roman" w:cs="Times New Roman"/>
                <w:color w:val="000000"/>
                <w:sz w:val="24"/>
                <w:szCs w:val="24"/>
                <w:lang w:val="sr-Cyrl-RS"/>
              </w:rPr>
              <w:t>ком</w:t>
            </w:r>
          </w:p>
        </w:tc>
        <w:tc>
          <w:tcPr>
            <w:tcW w:w="780" w:type="dxa"/>
            <w:tcBorders>
              <w:top w:val="nil"/>
              <w:left w:val="nil"/>
              <w:bottom w:val="nil"/>
              <w:right w:val="single" w:color="auto" w:sz="4" w:space="0"/>
            </w:tcBorders>
            <w:shd w:val="clear" w:color="auto" w:fill="auto"/>
            <w:vAlign w:val="bottom"/>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sr-Cyrl-RS"/>
              </w:rPr>
              <w:t>4</w:t>
            </w:r>
            <w:r>
              <w:rPr>
                <w:rFonts w:hint="default" w:ascii="Times New Roman" w:hAnsi="Times New Roman" w:cs="Times New Roman"/>
                <w:color w:val="000000"/>
                <w:sz w:val="24"/>
                <w:szCs w:val="24"/>
              </w:rPr>
              <w:t>.00</w:t>
            </w:r>
          </w:p>
        </w:tc>
        <w:tc>
          <w:tcPr>
            <w:tcW w:w="1100" w:type="dxa"/>
            <w:gridSpan w:val="2"/>
            <w:tcBorders>
              <w:top w:val="nil"/>
              <w:left w:val="nil"/>
              <w:bottom w:val="nil"/>
              <w:right w:val="single" w:color="auto" w:sz="4" w:space="0"/>
            </w:tcBorders>
            <w:shd w:val="clear" w:color="auto" w:fill="auto"/>
            <w:vAlign w:val="bottom"/>
          </w:tcPr>
          <w:p>
            <w:pPr>
              <w:jc w:val="right"/>
              <w:rPr>
                <w:rFonts w:hint="default" w:ascii="Times New Roman" w:hAnsi="Times New Roman" w:cs="Times New Roman"/>
                <w:color w:val="000000"/>
                <w:sz w:val="24"/>
                <w:szCs w:val="24"/>
              </w:rPr>
            </w:pPr>
          </w:p>
        </w:tc>
        <w:tc>
          <w:tcPr>
            <w:tcW w:w="1160" w:type="dxa"/>
            <w:tcBorders>
              <w:top w:val="nil"/>
              <w:left w:val="nil"/>
              <w:bottom w:val="nil"/>
              <w:right w:val="single" w:color="auto" w:sz="4" w:space="0"/>
            </w:tcBorders>
            <w:shd w:val="clear" w:color="auto" w:fill="auto"/>
            <w:vAlign w:val="bottom"/>
          </w:tcPr>
          <w:p>
            <w:pPr>
              <w:jc w:val="right"/>
              <w:rPr>
                <w:rFonts w:hint="default" w:ascii="Times New Roman" w:hAnsi="Times New Roman" w:cs="Times New Roman"/>
                <w:color w:val="000000"/>
                <w:sz w:val="24"/>
                <w:szCs w:val="24"/>
              </w:rPr>
            </w:pPr>
          </w:p>
        </w:tc>
      </w:tr>
      <w:tr>
        <w:tblPrEx>
          <w:tblLayout w:type="fixed"/>
          <w:tblCellMar>
            <w:top w:w="0" w:type="dxa"/>
            <w:left w:w="108" w:type="dxa"/>
            <w:bottom w:w="0" w:type="dxa"/>
            <w:right w:w="108" w:type="dxa"/>
          </w:tblCellMar>
        </w:tblPrEx>
        <w:trPr>
          <w:trHeight w:val="630" w:hRule="atLeast"/>
        </w:trPr>
        <w:tc>
          <w:tcPr>
            <w:tcW w:w="629" w:type="dxa"/>
            <w:tcBorders>
              <w:top w:val="nil"/>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cs="Times New Roman"/>
                <w:color w:val="000000"/>
                <w:sz w:val="24"/>
                <w:szCs w:val="24"/>
              </w:rPr>
            </w:pPr>
          </w:p>
        </w:tc>
        <w:tc>
          <w:tcPr>
            <w:tcW w:w="5001" w:type="dxa"/>
            <w:tcBorders>
              <w:top w:val="nil"/>
              <w:left w:val="nil"/>
              <w:bottom w:val="single" w:color="auto" w:sz="4" w:space="0"/>
              <w:right w:val="single" w:color="auto" w:sz="4" w:space="0"/>
            </w:tcBorders>
            <w:shd w:val="clear" w:color="auto" w:fill="auto"/>
            <w:vAlign w:val="top"/>
          </w:tcPr>
          <w:p>
            <w:pPr>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300/170 - шестоделни прозор, три доња фиксна дела 100/120 и три горња кип дела 100/50</w:t>
            </w:r>
          </w:p>
        </w:tc>
        <w:tc>
          <w:tcPr>
            <w:tcW w:w="600"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4"/>
                <w:szCs w:val="24"/>
                <w:lang w:val="sr-Cyrl-RS"/>
              </w:rPr>
            </w:pPr>
            <w:r>
              <w:rPr>
                <w:rFonts w:hint="default" w:ascii="Times New Roman" w:hAnsi="Times New Roman" w:cs="Times New Roman"/>
                <w:color w:val="000000"/>
                <w:sz w:val="24"/>
                <w:szCs w:val="24"/>
                <w:lang w:val="sr-Cyrl-RS"/>
              </w:rPr>
              <w:t>ком</w:t>
            </w:r>
          </w:p>
        </w:tc>
        <w:tc>
          <w:tcPr>
            <w:tcW w:w="780"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1.00</w:t>
            </w:r>
          </w:p>
        </w:tc>
        <w:tc>
          <w:tcPr>
            <w:tcW w:w="1100" w:type="dxa"/>
            <w:gridSpan w:val="2"/>
            <w:tcBorders>
              <w:top w:val="nil"/>
              <w:left w:val="nil"/>
              <w:bottom w:val="single" w:color="auto" w:sz="4" w:space="0"/>
              <w:right w:val="single" w:color="auto" w:sz="4" w:space="0"/>
            </w:tcBorders>
            <w:shd w:val="clear" w:color="auto" w:fill="auto"/>
            <w:vAlign w:val="bottom"/>
          </w:tcPr>
          <w:p>
            <w:pPr>
              <w:jc w:val="right"/>
              <w:rPr>
                <w:rFonts w:hint="default" w:ascii="Times New Roman" w:hAnsi="Times New Roman" w:cs="Times New Roman"/>
                <w:color w:val="000000"/>
                <w:sz w:val="24"/>
                <w:szCs w:val="24"/>
              </w:rPr>
            </w:pPr>
          </w:p>
        </w:tc>
        <w:tc>
          <w:tcPr>
            <w:tcW w:w="1160" w:type="dxa"/>
            <w:tcBorders>
              <w:top w:val="nil"/>
              <w:left w:val="nil"/>
              <w:bottom w:val="single" w:color="auto" w:sz="4" w:space="0"/>
              <w:right w:val="single" w:color="auto" w:sz="4" w:space="0"/>
            </w:tcBorders>
            <w:shd w:val="clear" w:color="auto" w:fill="auto"/>
            <w:vAlign w:val="bottom"/>
          </w:tcPr>
          <w:p>
            <w:pPr>
              <w:jc w:val="right"/>
              <w:rPr>
                <w:rFonts w:hint="default" w:ascii="Times New Roman" w:hAnsi="Times New Roman" w:cs="Times New Roman"/>
                <w:color w:val="000000"/>
                <w:sz w:val="24"/>
                <w:szCs w:val="24"/>
              </w:rPr>
            </w:pPr>
          </w:p>
        </w:tc>
      </w:tr>
      <w:tr>
        <w:tblPrEx>
          <w:tblLayout w:type="fixed"/>
          <w:tblCellMar>
            <w:top w:w="0" w:type="dxa"/>
            <w:left w:w="108" w:type="dxa"/>
            <w:bottom w:w="0" w:type="dxa"/>
            <w:right w:w="108" w:type="dxa"/>
          </w:tblCellMar>
        </w:tblPrEx>
        <w:trPr>
          <w:trHeight w:val="630" w:hRule="atLeast"/>
        </w:trPr>
        <w:tc>
          <w:tcPr>
            <w:tcW w:w="629" w:type="dxa"/>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cs="Times New Roman"/>
                <w:color w:val="000000"/>
                <w:sz w:val="24"/>
                <w:szCs w:val="24"/>
              </w:rPr>
            </w:pPr>
          </w:p>
        </w:tc>
        <w:tc>
          <w:tcPr>
            <w:tcW w:w="5001" w:type="dxa"/>
            <w:tcBorders>
              <w:top w:val="single" w:color="auto" w:sz="4" w:space="0"/>
              <w:left w:val="nil"/>
              <w:bottom w:val="single" w:color="auto" w:sz="4" w:space="0"/>
              <w:right w:val="single" w:color="auto" w:sz="4" w:space="0"/>
            </w:tcBorders>
            <w:shd w:val="clear" w:color="auto" w:fill="auto"/>
            <w:vAlign w:val="top"/>
          </w:tcPr>
          <w:p>
            <w:pPr>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195/195 - четрвороделни прозор, два доња фиксна дела и два горња нагибна</w:t>
            </w:r>
          </w:p>
        </w:tc>
        <w:tc>
          <w:tcPr>
            <w:tcW w:w="600" w:type="dxa"/>
            <w:tcBorders>
              <w:top w:val="single" w:color="auto" w:sz="4" w:space="0"/>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4"/>
                <w:szCs w:val="24"/>
                <w:lang w:val="sr-Cyrl-RS"/>
              </w:rPr>
            </w:pPr>
            <w:r>
              <w:rPr>
                <w:rFonts w:hint="default" w:ascii="Times New Roman" w:hAnsi="Times New Roman" w:cs="Times New Roman"/>
                <w:color w:val="000000"/>
                <w:sz w:val="24"/>
                <w:szCs w:val="24"/>
                <w:lang w:val="sr-Cyrl-RS"/>
              </w:rPr>
              <w:t>ком</w:t>
            </w:r>
          </w:p>
        </w:tc>
        <w:tc>
          <w:tcPr>
            <w:tcW w:w="780" w:type="dxa"/>
            <w:tcBorders>
              <w:top w:val="single" w:color="auto" w:sz="4" w:space="0"/>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4"/>
                <w:szCs w:val="24"/>
                <w:lang w:val="sr-Cyrl-RS"/>
              </w:rPr>
            </w:pPr>
            <w:r>
              <w:rPr>
                <w:rFonts w:hint="default" w:ascii="Times New Roman" w:hAnsi="Times New Roman" w:cs="Times New Roman"/>
                <w:color w:val="000000"/>
                <w:sz w:val="24"/>
                <w:szCs w:val="24"/>
                <w:lang w:val="sr-Cyrl-RS"/>
              </w:rPr>
              <w:t>2.00</w:t>
            </w:r>
          </w:p>
        </w:tc>
        <w:tc>
          <w:tcPr>
            <w:tcW w:w="1100" w:type="dxa"/>
            <w:gridSpan w:val="2"/>
            <w:tcBorders>
              <w:top w:val="single" w:color="auto" w:sz="4" w:space="0"/>
              <w:left w:val="nil"/>
              <w:bottom w:val="single" w:color="auto" w:sz="4" w:space="0"/>
              <w:right w:val="single" w:color="auto" w:sz="4" w:space="0"/>
            </w:tcBorders>
            <w:shd w:val="clear" w:color="auto" w:fill="auto"/>
            <w:vAlign w:val="bottom"/>
          </w:tcPr>
          <w:p>
            <w:pPr>
              <w:jc w:val="right"/>
              <w:rPr>
                <w:rFonts w:hint="default" w:ascii="Times New Roman" w:hAnsi="Times New Roman" w:cs="Times New Roman"/>
                <w:color w:val="000000"/>
                <w:sz w:val="24"/>
                <w:szCs w:val="24"/>
              </w:rPr>
            </w:pPr>
          </w:p>
        </w:tc>
        <w:tc>
          <w:tcPr>
            <w:tcW w:w="1160" w:type="dxa"/>
            <w:tcBorders>
              <w:top w:val="single" w:color="auto" w:sz="4" w:space="0"/>
              <w:left w:val="nil"/>
              <w:bottom w:val="single" w:color="auto" w:sz="4" w:space="0"/>
              <w:right w:val="single" w:color="auto" w:sz="4" w:space="0"/>
            </w:tcBorders>
            <w:shd w:val="clear" w:color="auto" w:fill="auto"/>
            <w:vAlign w:val="bottom"/>
          </w:tcPr>
          <w:p>
            <w:pPr>
              <w:jc w:val="right"/>
              <w:rPr>
                <w:rFonts w:hint="default" w:ascii="Times New Roman" w:hAnsi="Times New Roman" w:cs="Times New Roman"/>
                <w:color w:val="000000"/>
                <w:sz w:val="24"/>
                <w:szCs w:val="24"/>
              </w:rPr>
            </w:pPr>
          </w:p>
        </w:tc>
      </w:tr>
      <w:tr>
        <w:tblPrEx>
          <w:tblLayout w:type="fixed"/>
          <w:tblCellMar>
            <w:top w:w="0" w:type="dxa"/>
            <w:left w:w="108" w:type="dxa"/>
            <w:bottom w:w="0" w:type="dxa"/>
            <w:right w:w="108" w:type="dxa"/>
          </w:tblCellMar>
        </w:tblPrEx>
        <w:trPr>
          <w:trHeight w:val="630" w:hRule="atLeast"/>
        </w:trPr>
        <w:tc>
          <w:tcPr>
            <w:tcW w:w="629" w:type="dxa"/>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cs="Times New Roman"/>
                <w:color w:val="000000"/>
                <w:sz w:val="24"/>
                <w:szCs w:val="24"/>
              </w:rPr>
            </w:pPr>
          </w:p>
        </w:tc>
        <w:tc>
          <w:tcPr>
            <w:tcW w:w="5001" w:type="dxa"/>
            <w:tcBorders>
              <w:top w:val="single" w:color="auto" w:sz="4" w:space="0"/>
              <w:left w:val="nil"/>
              <w:bottom w:val="single" w:color="auto" w:sz="4" w:space="0"/>
              <w:right w:val="single" w:color="auto" w:sz="4" w:space="0"/>
            </w:tcBorders>
            <w:shd w:val="clear" w:color="auto" w:fill="auto"/>
            <w:vAlign w:val="top"/>
          </w:tcPr>
          <w:p>
            <w:pPr>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200/200 - четвороделни прозор, два доња фиксна дела и два горња нагибна</w:t>
            </w:r>
          </w:p>
        </w:tc>
        <w:tc>
          <w:tcPr>
            <w:tcW w:w="600" w:type="dxa"/>
            <w:tcBorders>
              <w:top w:val="single" w:color="auto" w:sz="4" w:space="0"/>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4"/>
                <w:szCs w:val="24"/>
                <w:lang w:val="sr-Cyrl-RS"/>
              </w:rPr>
            </w:pPr>
            <w:r>
              <w:rPr>
                <w:rFonts w:hint="default" w:ascii="Times New Roman" w:hAnsi="Times New Roman" w:cs="Times New Roman"/>
                <w:color w:val="000000"/>
                <w:sz w:val="24"/>
                <w:szCs w:val="24"/>
                <w:lang w:val="sr-Cyrl-RS"/>
              </w:rPr>
              <w:t>ком</w:t>
            </w:r>
          </w:p>
        </w:tc>
        <w:tc>
          <w:tcPr>
            <w:tcW w:w="780" w:type="dxa"/>
            <w:tcBorders>
              <w:top w:val="single" w:color="auto" w:sz="4" w:space="0"/>
              <w:left w:val="nil"/>
              <w:bottom w:val="single" w:color="auto" w:sz="4" w:space="0"/>
              <w:right w:val="single" w:color="auto" w:sz="4" w:space="0"/>
            </w:tcBorders>
            <w:shd w:val="clear" w:color="auto" w:fill="auto"/>
            <w:vAlign w:val="bottom"/>
          </w:tcPr>
          <w:p>
            <w:pPr>
              <w:jc w:val="center"/>
              <w:rPr>
                <w:rFonts w:hint="default" w:ascii="Times New Roman" w:hAnsi="Times New Roman" w:cs="Times New Roman"/>
                <w:color w:val="000000"/>
                <w:sz w:val="24"/>
                <w:szCs w:val="24"/>
                <w:lang w:val="sr-Cyrl-RS"/>
              </w:rPr>
            </w:pPr>
            <w:r>
              <w:rPr>
                <w:rFonts w:hint="default" w:ascii="Times New Roman" w:hAnsi="Times New Roman" w:cs="Times New Roman"/>
                <w:color w:val="000000"/>
                <w:sz w:val="24"/>
                <w:szCs w:val="24"/>
                <w:lang w:val="sr-Cyrl-RS"/>
              </w:rPr>
              <w:t>1.00</w:t>
            </w:r>
          </w:p>
        </w:tc>
        <w:tc>
          <w:tcPr>
            <w:tcW w:w="1100" w:type="dxa"/>
            <w:gridSpan w:val="2"/>
            <w:tcBorders>
              <w:top w:val="single" w:color="auto" w:sz="4" w:space="0"/>
              <w:left w:val="nil"/>
              <w:bottom w:val="single" w:color="auto" w:sz="4" w:space="0"/>
              <w:right w:val="single" w:color="auto" w:sz="4" w:space="0"/>
            </w:tcBorders>
            <w:shd w:val="clear" w:color="auto" w:fill="auto"/>
            <w:vAlign w:val="bottom"/>
          </w:tcPr>
          <w:p>
            <w:pPr>
              <w:jc w:val="right"/>
              <w:rPr>
                <w:rFonts w:hint="default" w:ascii="Times New Roman" w:hAnsi="Times New Roman" w:cs="Times New Roman"/>
                <w:color w:val="000000"/>
                <w:sz w:val="24"/>
                <w:szCs w:val="24"/>
              </w:rPr>
            </w:pPr>
          </w:p>
        </w:tc>
        <w:tc>
          <w:tcPr>
            <w:tcW w:w="1160" w:type="dxa"/>
            <w:tcBorders>
              <w:top w:val="single" w:color="auto" w:sz="4" w:space="0"/>
              <w:left w:val="nil"/>
              <w:bottom w:val="single" w:color="auto" w:sz="4" w:space="0"/>
              <w:right w:val="single" w:color="auto" w:sz="4" w:space="0"/>
            </w:tcBorders>
            <w:shd w:val="clear" w:color="auto" w:fill="auto"/>
            <w:vAlign w:val="bottom"/>
          </w:tcPr>
          <w:p>
            <w:pPr>
              <w:jc w:val="right"/>
              <w:rPr>
                <w:rFonts w:hint="default" w:ascii="Times New Roman" w:hAnsi="Times New Roman" w:cs="Times New Roman"/>
                <w:color w:val="000000"/>
                <w:sz w:val="24"/>
                <w:szCs w:val="24"/>
              </w:rPr>
            </w:pPr>
          </w:p>
        </w:tc>
      </w:tr>
      <w:tr>
        <w:tblPrEx>
          <w:tblLayout w:type="fixed"/>
          <w:tblCellMar>
            <w:top w:w="0" w:type="dxa"/>
            <w:left w:w="108" w:type="dxa"/>
            <w:bottom w:w="0" w:type="dxa"/>
            <w:right w:w="108" w:type="dxa"/>
          </w:tblCellMar>
        </w:tblPrEx>
        <w:trPr>
          <w:trHeight w:val="630" w:hRule="atLeast"/>
        </w:trPr>
        <w:tc>
          <w:tcPr>
            <w:tcW w:w="629" w:type="dxa"/>
            <w:tcBorders>
              <w:top w:val="single" w:color="auto" w:sz="4" w:space="0"/>
              <w:left w:val="single" w:color="auto" w:sz="4" w:space="0"/>
              <w:bottom w:val="nil"/>
              <w:right w:val="single" w:color="auto" w:sz="4" w:space="0"/>
            </w:tcBorders>
            <w:shd w:val="clear" w:color="auto" w:fill="auto"/>
            <w:vAlign w:val="top"/>
          </w:tcPr>
          <w:p>
            <w:pPr>
              <w:jc w:val="center"/>
              <w:rPr>
                <w:rFonts w:hint="default" w:ascii="Times New Roman" w:hAnsi="Times New Roman" w:cs="Times New Roman"/>
                <w:color w:val="000000"/>
                <w:sz w:val="24"/>
                <w:szCs w:val="24"/>
              </w:rPr>
            </w:pPr>
          </w:p>
        </w:tc>
        <w:tc>
          <w:tcPr>
            <w:tcW w:w="5001" w:type="dxa"/>
            <w:tcBorders>
              <w:top w:val="single" w:color="auto" w:sz="4" w:space="0"/>
              <w:left w:val="nil"/>
              <w:bottom w:val="nil"/>
              <w:right w:val="single" w:color="auto" w:sz="4" w:space="0"/>
            </w:tcBorders>
            <w:shd w:val="clear" w:color="auto" w:fill="auto"/>
            <w:vAlign w:val="top"/>
          </w:tcPr>
          <w:p>
            <w:pPr>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200/260 - четвороделни прозор, два доња фиксна дела два горња нагибна</w:t>
            </w:r>
          </w:p>
        </w:tc>
        <w:tc>
          <w:tcPr>
            <w:tcW w:w="600" w:type="dxa"/>
            <w:tcBorders>
              <w:top w:val="single" w:color="auto" w:sz="4" w:space="0"/>
              <w:left w:val="nil"/>
              <w:bottom w:val="nil"/>
              <w:right w:val="single" w:color="auto" w:sz="4" w:space="0"/>
            </w:tcBorders>
            <w:shd w:val="clear" w:color="auto" w:fill="auto"/>
            <w:vAlign w:val="bottom"/>
          </w:tcPr>
          <w:p>
            <w:pPr>
              <w:jc w:val="center"/>
              <w:rPr>
                <w:rFonts w:hint="default" w:ascii="Times New Roman" w:hAnsi="Times New Roman" w:cs="Times New Roman"/>
                <w:color w:val="000000"/>
                <w:sz w:val="24"/>
                <w:szCs w:val="24"/>
                <w:lang w:val="sr-Cyrl-RS"/>
              </w:rPr>
            </w:pPr>
            <w:r>
              <w:rPr>
                <w:rFonts w:hint="default" w:ascii="Times New Roman" w:hAnsi="Times New Roman" w:cs="Times New Roman"/>
                <w:color w:val="000000"/>
                <w:sz w:val="24"/>
                <w:szCs w:val="24"/>
                <w:lang w:val="sr-Cyrl-RS"/>
              </w:rPr>
              <w:t>ком</w:t>
            </w:r>
          </w:p>
        </w:tc>
        <w:tc>
          <w:tcPr>
            <w:tcW w:w="780" w:type="dxa"/>
            <w:tcBorders>
              <w:top w:val="single" w:color="auto" w:sz="4" w:space="0"/>
              <w:left w:val="nil"/>
              <w:bottom w:val="nil"/>
              <w:right w:val="single" w:color="auto" w:sz="4" w:space="0"/>
            </w:tcBorders>
            <w:shd w:val="clear" w:color="auto" w:fill="auto"/>
            <w:vAlign w:val="bottom"/>
          </w:tcPr>
          <w:p>
            <w:pPr>
              <w:jc w:val="center"/>
              <w:rPr>
                <w:rFonts w:hint="default" w:ascii="Times New Roman" w:hAnsi="Times New Roman" w:cs="Times New Roman"/>
                <w:color w:val="000000"/>
                <w:sz w:val="24"/>
                <w:szCs w:val="24"/>
                <w:lang w:val="sr-Cyrl-RS"/>
              </w:rPr>
            </w:pPr>
            <w:r>
              <w:rPr>
                <w:rFonts w:hint="default" w:ascii="Times New Roman" w:hAnsi="Times New Roman" w:cs="Times New Roman"/>
                <w:color w:val="000000"/>
                <w:sz w:val="24"/>
                <w:szCs w:val="24"/>
                <w:lang w:val="sr-Cyrl-RS"/>
              </w:rPr>
              <w:t>1.00</w:t>
            </w:r>
          </w:p>
        </w:tc>
        <w:tc>
          <w:tcPr>
            <w:tcW w:w="1100" w:type="dxa"/>
            <w:gridSpan w:val="2"/>
            <w:tcBorders>
              <w:top w:val="single" w:color="auto" w:sz="4" w:space="0"/>
              <w:left w:val="nil"/>
              <w:bottom w:val="nil"/>
              <w:right w:val="single" w:color="auto" w:sz="4" w:space="0"/>
            </w:tcBorders>
            <w:shd w:val="clear" w:color="auto" w:fill="auto"/>
            <w:vAlign w:val="bottom"/>
          </w:tcPr>
          <w:p>
            <w:pPr>
              <w:jc w:val="right"/>
              <w:rPr>
                <w:rFonts w:hint="default" w:ascii="Times New Roman" w:hAnsi="Times New Roman" w:cs="Times New Roman"/>
                <w:color w:val="000000"/>
                <w:sz w:val="24"/>
                <w:szCs w:val="24"/>
              </w:rPr>
            </w:pPr>
          </w:p>
        </w:tc>
        <w:tc>
          <w:tcPr>
            <w:tcW w:w="1160" w:type="dxa"/>
            <w:tcBorders>
              <w:top w:val="single" w:color="auto" w:sz="4" w:space="0"/>
              <w:left w:val="nil"/>
              <w:bottom w:val="nil"/>
              <w:right w:val="single" w:color="auto" w:sz="4" w:space="0"/>
            </w:tcBorders>
            <w:shd w:val="clear" w:color="auto" w:fill="auto"/>
            <w:vAlign w:val="bottom"/>
          </w:tcPr>
          <w:p>
            <w:pPr>
              <w:jc w:val="right"/>
              <w:rPr>
                <w:rFonts w:hint="default" w:ascii="Times New Roman" w:hAnsi="Times New Roman" w:cs="Times New Roman"/>
                <w:color w:val="000000"/>
                <w:sz w:val="24"/>
                <w:szCs w:val="24"/>
              </w:rPr>
            </w:pPr>
          </w:p>
        </w:tc>
      </w:tr>
    </w:tbl>
    <w:tbl>
      <w:tblPr>
        <w:tblStyle w:val="9"/>
        <w:tblW w:w="8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3"/>
        <w:gridCol w:w="4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3" w:type="dxa"/>
          </w:tcPr>
          <w:p>
            <w:pPr>
              <w:widowControl w:val="0"/>
              <w:jc w:val="both"/>
              <w:rPr>
                <w:rFonts w:hint="default" w:ascii="Times New Roman" w:hAnsi="Times New Roman" w:cs="Times New Roman"/>
                <w:b/>
                <w:bCs/>
                <w:sz w:val="24"/>
                <w:szCs w:val="24"/>
                <w:vertAlign w:val="baseline"/>
                <w:lang w:val="sr-Cyrl-RS"/>
              </w:rPr>
            </w:pPr>
            <w:r>
              <w:rPr>
                <w:rFonts w:hint="default" w:ascii="Times New Roman" w:hAnsi="Times New Roman" w:cs="Times New Roman"/>
                <w:b/>
                <w:bCs/>
                <w:sz w:val="24"/>
                <w:szCs w:val="24"/>
                <w:vertAlign w:val="baseline"/>
                <w:lang w:val="sr-Cyrl-RS"/>
              </w:rPr>
              <w:t>УКУПНО:</w:t>
            </w:r>
          </w:p>
        </w:tc>
        <w:tc>
          <w:tcPr>
            <w:tcW w:w="4262" w:type="dxa"/>
          </w:tcPr>
          <w:p>
            <w:pPr>
              <w:widowControl w:val="0"/>
              <w:jc w:val="both"/>
              <w:rPr>
                <w:rFonts w:hint="default" w:ascii="Times New Roman" w:hAnsi="Times New Roman" w:cs="Times New Roman"/>
                <w:b/>
                <w:bCs/>
                <w:sz w:val="24"/>
                <w:szCs w:val="24"/>
                <w:vertAlign w:val="baseline"/>
                <w:lang w:val="sr-Cyrl-RS"/>
              </w:rPr>
            </w:pPr>
          </w:p>
        </w:tc>
      </w:tr>
    </w:tbl>
    <w:p>
      <w:pPr>
        <w:ind w:firstLine="7108" w:firstLineChars="2950"/>
        <w:rPr>
          <w:rFonts w:hint="default" w:ascii="Times New Roman" w:hAnsi="Times New Roman" w:cs="Times New Roman"/>
          <w:b/>
          <w:bCs/>
          <w:sz w:val="24"/>
          <w:szCs w:val="24"/>
          <w:lang w:val="sr-Cyrl-RS"/>
        </w:rPr>
      </w:pPr>
      <w:r>
        <w:rPr>
          <w:rFonts w:hint="default" w:ascii="Times New Roman" w:hAnsi="Times New Roman" w:cs="Times New Roman"/>
          <w:b/>
          <w:bCs/>
          <w:sz w:val="24"/>
          <w:szCs w:val="24"/>
          <w:lang w:val="sr-Cyrl-RS"/>
        </w:rPr>
        <w:t xml:space="preserve"> </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4899"/>
        <w:gridCol w:w="2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tcPr>
          <w:p>
            <w:pPr>
              <w:widowControl w:val="0"/>
              <w:jc w:val="center"/>
              <w:rPr>
                <w:rFonts w:hint="default" w:ascii="Times New Roman" w:hAnsi="Times New Roman" w:cs="Times New Roman"/>
                <w:b/>
                <w:bCs/>
                <w:sz w:val="24"/>
                <w:szCs w:val="24"/>
                <w:vertAlign w:val="baseline"/>
                <w:lang w:val="sr-Cyrl-RS"/>
              </w:rPr>
            </w:pPr>
            <w:r>
              <w:rPr>
                <w:rFonts w:hint="default" w:ascii="Times New Roman" w:hAnsi="Times New Roman" w:cs="Times New Roman"/>
                <w:b/>
                <w:bCs/>
                <w:sz w:val="24"/>
                <w:szCs w:val="24"/>
                <w:vertAlign w:val="baseline"/>
                <w:lang w:val="sr-Cyrl-RS"/>
              </w:rPr>
              <w:t>РЕКАПИТУЛАЦИЈА РАДОВА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81" w:type="dxa"/>
          </w:tcPr>
          <w:p>
            <w:pPr>
              <w:widowControl w:val="0"/>
              <w:jc w:val="both"/>
              <w:rPr>
                <w:rFonts w:hint="default" w:ascii="Times New Roman" w:hAnsi="Times New Roman" w:cs="Times New Roman"/>
                <w:sz w:val="24"/>
                <w:szCs w:val="24"/>
                <w:vertAlign w:val="baseline"/>
                <w:lang w:val="sr-Cyrl-RS"/>
              </w:rPr>
            </w:pPr>
            <w:r>
              <w:rPr>
                <w:rFonts w:hint="default" w:ascii="Times New Roman" w:hAnsi="Times New Roman" w:cs="Times New Roman"/>
                <w:sz w:val="24"/>
                <w:szCs w:val="24"/>
                <w:vertAlign w:val="baseline"/>
                <w:lang w:val="sr-Cyrl-RS"/>
              </w:rPr>
              <w:t>1.</w:t>
            </w:r>
          </w:p>
        </w:tc>
        <w:tc>
          <w:tcPr>
            <w:tcW w:w="4899" w:type="dxa"/>
          </w:tcPr>
          <w:p>
            <w:pPr>
              <w:widowControl w:val="0"/>
              <w:jc w:val="both"/>
              <w:rPr>
                <w:rFonts w:hint="default" w:ascii="Times New Roman" w:hAnsi="Times New Roman" w:cs="Times New Roman"/>
                <w:sz w:val="24"/>
                <w:szCs w:val="24"/>
                <w:vertAlign w:val="baseline"/>
                <w:lang w:val="sr-Cyrl-RS"/>
              </w:rPr>
            </w:pPr>
            <w:r>
              <w:rPr>
                <w:rFonts w:hint="default" w:ascii="Times New Roman" w:hAnsi="Times New Roman" w:cs="Times New Roman"/>
                <w:sz w:val="24"/>
                <w:szCs w:val="24"/>
                <w:vertAlign w:val="baseline"/>
                <w:lang w:val="sr-Cyrl-RS"/>
              </w:rPr>
              <w:t>СТОЛАРСКИ РАДОВИ - ДРУГА ФАЗА</w:t>
            </w:r>
          </w:p>
        </w:tc>
        <w:tc>
          <w:tcPr>
            <w:tcW w:w="2842" w:type="dxa"/>
          </w:tcPr>
          <w:p>
            <w:pPr>
              <w:widowControl w:val="0"/>
              <w:jc w:val="both"/>
              <w:rPr>
                <w:rFonts w:hint="default" w:ascii="Times New Roman" w:hAnsi="Times New Roman" w:cs="Times New Roman"/>
                <w:sz w:val="24"/>
                <w:szCs w:val="24"/>
                <w:vertAlign w:val="baseline"/>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81" w:type="dxa"/>
          </w:tcPr>
          <w:p>
            <w:pPr>
              <w:widowControl w:val="0"/>
              <w:jc w:val="both"/>
              <w:rPr>
                <w:rFonts w:hint="default" w:ascii="Times New Roman" w:hAnsi="Times New Roman" w:cs="Times New Roman"/>
                <w:sz w:val="24"/>
                <w:szCs w:val="24"/>
                <w:vertAlign w:val="baseline"/>
                <w:lang w:val="sr-Cyrl-RS"/>
              </w:rPr>
            </w:pPr>
          </w:p>
        </w:tc>
        <w:tc>
          <w:tcPr>
            <w:tcW w:w="4899" w:type="dxa"/>
          </w:tcPr>
          <w:p>
            <w:pPr>
              <w:widowControl w:val="0"/>
              <w:jc w:val="both"/>
              <w:rPr>
                <w:rFonts w:hint="default" w:ascii="Times New Roman" w:hAnsi="Times New Roman" w:cs="Times New Roman"/>
                <w:sz w:val="24"/>
                <w:szCs w:val="24"/>
                <w:vertAlign w:val="baseline"/>
                <w:lang w:val="sr-Cyrl-RS"/>
              </w:rPr>
            </w:pPr>
            <w:r>
              <w:rPr>
                <w:rFonts w:hint="default" w:ascii="Times New Roman" w:hAnsi="Times New Roman" w:cs="Times New Roman"/>
                <w:sz w:val="24"/>
                <w:szCs w:val="24"/>
                <w:vertAlign w:val="baseline"/>
                <w:lang w:val="sr-Cyrl-RS"/>
              </w:rPr>
              <w:t>УКУПНО (БЕЗ ПДВ-А)</w:t>
            </w:r>
          </w:p>
        </w:tc>
        <w:tc>
          <w:tcPr>
            <w:tcW w:w="2842" w:type="dxa"/>
          </w:tcPr>
          <w:p>
            <w:pPr>
              <w:widowControl w:val="0"/>
              <w:jc w:val="both"/>
              <w:rPr>
                <w:rFonts w:hint="default" w:ascii="Times New Roman" w:hAnsi="Times New Roman" w:cs="Times New Roman"/>
                <w:sz w:val="24"/>
                <w:szCs w:val="24"/>
                <w:vertAlign w:val="baseline"/>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81" w:type="dxa"/>
          </w:tcPr>
          <w:p>
            <w:pPr>
              <w:widowControl w:val="0"/>
              <w:jc w:val="both"/>
              <w:rPr>
                <w:rFonts w:hint="default" w:ascii="Times New Roman" w:hAnsi="Times New Roman" w:cs="Times New Roman"/>
                <w:sz w:val="24"/>
                <w:szCs w:val="24"/>
                <w:vertAlign w:val="baseline"/>
                <w:lang w:val="sr-Cyrl-RS"/>
              </w:rPr>
            </w:pPr>
          </w:p>
        </w:tc>
        <w:tc>
          <w:tcPr>
            <w:tcW w:w="4899" w:type="dxa"/>
          </w:tcPr>
          <w:p>
            <w:pPr>
              <w:widowControl w:val="0"/>
              <w:jc w:val="both"/>
              <w:rPr>
                <w:rFonts w:hint="default" w:ascii="Times New Roman" w:hAnsi="Times New Roman" w:cs="Times New Roman"/>
                <w:sz w:val="24"/>
                <w:szCs w:val="24"/>
                <w:vertAlign w:val="baseline"/>
                <w:lang w:val="sr-Cyrl-RS"/>
              </w:rPr>
            </w:pPr>
            <w:r>
              <w:rPr>
                <w:rFonts w:hint="default" w:ascii="Times New Roman" w:hAnsi="Times New Roman" w:cs="Times New Roman"/>
                <w:sz w:val="24"/>
                <w:szCs w:val="24"/>
                <w:vertAlign w:val="baseline"/>
                <w:lang w:val="sr-Cyrl-RS"/>
              </w:rPr>
              <w:t>ПДВ( 20%)</w:t>
            </w:r>
          </w:p>
        </w:tc>
        <w:tc>
          <w:tcPr>
            <w:tcW w:w="2842" w:type="dxa"/>
          </w:tcPr>
          <w:p>
            <w:pPr>
              <w:widowControl w:val="0"/>
              <w:jc w:val="both"/>
              <w:rPr>
                <w:rFonts w:hint="default" w:ascii="Times New Roman" w:hAnsi="Times New Roman" w:cs="Times New Roman"/>
                <w:sz w:val="24"/>
                <w:szCs w:val="24"/>
                <w:vertAlign w:val="baseline"/>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781" w:type="dxa"/>
          </w:tcPr>
          <w:p>
            <w:pPr>
              <w:widowControl w:val="0"/>
              <w:jc w:val="both"/>
              <w:rPr>
                <w:rFonts w:hint="default" w:ascii="Times New Roman" w:hAnsi="Times New Roman" w:cs="Times New Roman"/>
                <w:sz w:val="24"/>
                <w:szCs w:val="24"/>
                <w:vertAlign w:val="baseline"/>
                <w:lang w:val="sr-Cyrl-RS"/>
              </w:rPr>
            </w:pPr>
          </w:p>
        </w:tc>
        <w:tc>
          <w:tcPr>
            <w:tcW w:w="4899" w:type="dxa"/>
          </w:tcPr>
          <w:p>
            <w:pPr>
              <w:widowControl w:val="0"/>
              <w:jc w:val="both"/>
              <w:rPr>
                <w:rFonts w:hint="default" w:ascii="Times New Roman" w:hAnsi="Times New Roman" w:cs="Times New Roman"/>
                <w:sz w:val="24"/>
                <w:szCs w:val="24"/>
                <w:vertAlign w:val="baseline"/>
                <w:lang w:val="sr-Cyrl-RS"/>
              </w:rPr>
            </w:pPr>
            <w:r>
              <w:rPr>
                <w:rFonts w:hint="default" w:ascii="Times New Roman" w:hAnsi="Times New Roman" w:cs="Times New Roman"/>
                <w:sz w:val="24"/>
                <w:szCs w:val="24"/>
                <w:vertAlign w:val="baseline"/>
                <w:lang w:val="sr-Cyrl-RS"/>
              </w:rPr>
              <w:t>УКУПНО (СА ПДВ-ом):</w:t>
            </w:r>
          </w:p>
        </w:tc>
        <w:tc>
          <w:tcPr>
            <w:tcW w:w="2842" w:type="dxa"/>
          </w:tcPr>
          <w:p>
            <w:pPr>
              <w:widowControl w:val="0"/>
              <w:jc w:val="both"/>
              <w:rPr>
                <w:rFonts w:hint="default" w:ascii="Times New Roman" w:hAnsi="Times New Roman" w:cs="Times New Roman"/>
                <w:sz w:val="24"/>
                <w:szCs w:val="24"/>
                <w:vertAlign w:val="baseline"/>
                <w:lang w:val="sr-Cyrl-RS"/>
              </w:rPr>
            </w:pPr>
          </w:p>
        </w:tc>
      </w:tr>
    </w:tbl>
    <w:p>
      <w:pPr>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Напомена: Ради обезбеђивања услова за припрему прихватљивих понуда, Наручилац ће омогућити обилазак локације за извођење радова и увид у пројектну документацију за предметну јавну набавку, уз претходну најаву која се подноси дан пре намераваног обиласка локације, радним данима у периоду од </w:t>
      </w:r>
      <w:r>
        <w:rPr>
          <w:rFonts w:hint="default" w:ascii="Times New Roman" w:hAnsi="Times New Roman" w:cs="Times New Roman"/>
          <w:b/>
          <w:bCs/>
          <w:sz w:val="24"/>
          <w:szCs w:val="24"/>
          <w:lang w:val="sr-Cyrl-RS"/>
        </w:rPr>
        <w:t>08</w:t>
      </w:r>
      <w:r>
        <w:rPr>
          <w:rFonts w:hint="default" w:ascii="Times New Roman" w:hAnsi="Times New Roman" w:cs="Times New Roman"/>
          <w:b/>
          <w:bCs/>
          <w:sz w:val="24"/>
          <w:szCs w:val="24"/>
        </w:rPr>
        <w:t>.00-13.00 часова.</w:t>
      </w:r>
    </w:p>
    <w:p>
      <w:pPr>
        <w:jc w:val="both"/>
        <w:rPr>
          <w:rFonts w:hint="default" w:ascii="Times New Roman" w:hAnsi="Times New Roman" w:cs="Times New Roman"/>
          <w:b/>
          <w:bCs/>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Заинтересована лица достављају најаве на е-маил адресу Наручиоца </w:t>
      </w:r>
      <w:r>
        <w:rPr>
          <w:rFonts w:hint="default" w:ascii="Times New Roman" w:hAnsi="Times New Roman" w:cs="Times New Roman"/>
          <w:b/>
          <w:bCs/>
          <w:sz w:val="24"/>
          <w:szCs w:val="24"/>
          <w:lang w:val="sr-Latn-RS"/>
        </w:rPr>
        <w:t>zarkozredir@eunet.rs</w:t>
      </w:r>
      <w:r>
        <w:rPr>
          <w:rFonts w:hint="default" w:ascii="Times New Roman" w:hAnsi="Times New Roman" w:cs="Times New Roman"/>
          <w:b/>
          <w:bCs/>
          <w:sz w:val="24"/>
          <w:szCs w:val="24"/>
        </w:rPr>
        <w:t xml:space="preserve"> или телефонским путем, која мора бити примљена од Наручиоца најкасније два дана дана пре истека рока за пријем понуда. Обилазак локације није могућ на дан истека пријема понуда.</w:t>
      </w: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Лице за контакт </w:t>
      </w:r>
      <w:r>
        <w:rPr>
          <w:rFonts w:hint="default" w:ascii="Times New Roman" w:hAnsi="Times New Roman" w:cs="Times New Roman"/>
          <w:b/>
          <w:bCs/>
          <w:sz w:val="24"/>
          <w:szCs w:val="24"/>
          <w:lang w:val="sr-Cyrl-RS"/>
        </w:rPr>
        <w:t>Роберт Балко</w:t>
      </w:r>
      <w:r>
        <w:rPr>
          <w:rFonts w:hint="default" w:ascii="Times New Roman" w:hAnsi="Times New Roman" w:cs="Times New Roman"/>
          <w:b/>
          <w:bCs/>
          <w:sz w:val="24"/>
          <w:szCs w:val="24"/>
        </w:rPr>
        <w:t xml:space="preserve"> или</w:t>
      </w:r>
      <w:r>
        <w:rPr>
          <w:rFonts w:hint="default" w:ascii="Times New Roman" w:hAnsi="Times New Roman" w:cs="Times New Roman"/>
          <w:b/>
          <w:bCs/>
          <w:sz w:val="24"/>
          <w:szCs w:val="24"/>
          <w:lang w:val="sr-Cyrl-RS"/>
        </w:rPr>
        <w:t xml:space="preserve"> Јована Павићевић</w:t>
      </w:r>
      <w:r>
        <w:rPr>
          <w:rFonts w:hint="default" w:ascii="Times New Roman" w:hAnsi="Times New Roman" w:cs="Times New Roman"/>
          <w:b/>
          <w:bCs/>
          <w:sz w:val="24"/>
          <w:szCs w:val="24"/>
        </w:rPr>
        <w:t xml:space="preserve"> , телефон 024/</w:t>
      </w:r>
      <w:r>
        <w:rPr>
          <w:rFonts w:hint="default" w:ascii="Times New Roman" w:hAnsi="Times New Roman" w:cs="Times New Roman"/>
          <w:b/>
          <w:bCs/>
          <w:sz w:val="24"/>
          <w:szCs w:val="24"/>
          <w:lang w:val="sr-Latn-RS"/>
        </w:rPr>
        <w:t>553-037</w:t>
      </w:r>
      <w:r>
        <w:rPr>
          <w:rFonts w:hint="default" w:ascii="Times New Roman" w:hAnsi="Times New Roman" w:cs="Times New Roman"/>
          <w:b/>
          <w:bCs/>
          <w:sz w:val="24"/>
          <w:szCs w:val="24"/>
          <w:lang w:val="sr-Cyrl-RS"/>
        </w:rPr>
        <w:t xml:space="preserve"> и 024/554-137</w:t>
      </w:r>
      <w:r>
        <w:rPr>
          <w:rFonts w:hint="default" w:ascii="Times New Roman" w:hAnsi="Times New Roman" w:cs="Times New Roman"/>
          <w:b/>
          <w:bCs/>
          <w:sz w:val="24"/>
          <w:szCs w:val="24"/>
        </w:rPr>
        <w:t>.</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jc w:val="center"/>
        <w:rPr>
          <w:rFonts w:hint="default" w:ascii="Times New Roman" w:hAnsi="Times New Roman" w:cs="Times New Roman"/>
          <w:b/>
          <w:bCs/>
          <w:sz w:val="24"/>
          <w:szCs w:val="24"/>
          <w:lang w:val="sr-Latn-RS"/>
        </w:rPr>
      </w:pPr>
    </w:p>
    <w:p>
      <w:pPr>
        <w:jc w:val="center"/>
        <w:rPr>
          <w:rFonts w:hint="default" w:ascii="Times New Roman" w:hAnsi="Times New Roman" w:cs="Times New Roman"/>
          <w:b/>
          <w:bCs/>
          <w:sz w:val="24"/>
          <w:szCs w:val="24"/>
          <w:lang w:val="sr-Latn-RS"/>
        </w:rPr>
      </w:pPr>
    </w:p>
    <w:p>
      <w:pPr>
        <w:jc w:val="center"/>
        <w:rPr>
          <w:rFonts w:hint="default" w:ascii="Times New Roman" w:hAnsi="Times New Roman" w:cs="Times New Roman"/>
          <w:b/>
          <w:bCs/>
          <w:sz w:val="24"/>
          <w:szCs w:val="24"/>
          <w:highlight w:val="lightGray"/>
        </w:rPr>
      </w:pPr>
      <w:r>
        <w:rPr>
          <w:rFonts w:hint="default" w:ascii="Times New Roman" w:hAnsi="Times New Roman" w:cs="Times New Roman"/>
          <w:b/>
          <w:bCs/>
          <w:sz w:val="24"/>
          <w:szCs w:val="24"/>
          <w:highlight w:val="lightGray"/>
          <w:lang w:val="sr-Latn-RS"/>
        </w:rPr>
        <w:t>III</w:t>
      </w:r>
      <w:r>
        <w:rPr>
          <w:rFonts w:hint="default" w:ascii="Times New Roman" w:hAnsi="Times New Roman" w:cs="Times New Roman"/>
          <w:b/>
          <w:bCs/>
          <w:sz w:val="24"/>
          <w:szCs w:val="24"/>
          <w:highlight w:val="lightGray"/>
        </w:rPr>
        <w:tab/>
      </w:r>
      <w:r>
        <w:rPr>
          <w:rFonts w:hint="default" w:ascii="Times New Roman" w:hAnsi="Times New Roman" w:cs="Times New Roman"/>
          <w:b/>
          <w:bCs/>
          <w:sz w:val="24"/>
          <w:szCs w:val="24"/>
          <w:highlight w:val="lightGray"/>
        </w:rPr>
        <w:t>УСЛОВИ ЗА УЧЕШЋЕ У ПОСТУПКУ ЈАВНЕ НАБАВКЕ ИЗ ЧЛАНА 75. и 76. ЗАКОНА О ЈАВНИМ НАБАВКАМА И УПУТСТВО КАКО СЕ ДОКАЗУЈЕ ИСПУЊЕНОСТ ТИХ УСЛОВА</w:t>
      </w:r>
    </w:p>
    <w:p>
      <w:pPr>
        <w:rPr>
          <w:rFonts w:hint="default" w:ascii="Times New Roman" w:hAnsi="Times New Roman" w:cs="Times New Roman"/>
          <w:sz w:val="24"/>
          <w:szCs w:val="24"/>
        </w:rPr>
      </w:pP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1. </w:t>
      </w:r>
      <w:r>
        <w:rPr>
          <w:rFonts w:hint="default" w:ascii="Times New Roman" w:hAnsi="Times New Roman" w:cs="Times New Roman"/>
          <w:b/>
          <w:bCs/>
          <w:sz w:val="24"/>
          <w:szCs w:val="24"/>
          <w:lang w:val="sr-Cyrl-RS"/>
        </w:rPr>
        <w:t>УСЛОВИ ЗА УЧЕШЋЕ У ПОСТУПКУ ЈАВНЕ НАБАВКЕ ИЗ ЧЛ. 75. И 76. ЗАКОНА</w:t>
      </w:r>
    </w:p>
    <w:p>
      <w:pPr>
        <w:rPr>
          <w:rFonts w:hint="default" w:ascii="Times New Roman" w:hAnsi="Times New Roman" w:cs="Times New Roman"/>
          <w:sz w:val="24"/>
          <w:szCs w:val="24"/>
        </w:rPr>
      </w:pPr>
    </w:p>
    <w:p>
      <w:pPr>
        <w:numPr>
          <w:ilvl w:val="1"/>
          <w:numId w:val="4"/>
        </w:numPr>
        <w:jc w:val="both"/>
        <w:rPr>
          <w:rFonts w:hint="default" w:ascii="Times New Roman" w:hAnsi="Times New Roman" w:cs="Times New Roman"/>
          <w:sz w:val="24"/>
          <w:szCs w:val="24"/>
        </w:rPr>
      </w:pPr>
      <w:r>
        <w:rPr>
          <w:rFonts w:hint="default" w:ascii="Times New Roman" w:hAnsi="Times New Roman" w:cs="Times New Roman"/>
          <w:sz w:val="24"/>
          <w:szCs w:val="24"/>
          <w:lang w:val="sr-Cyrl-RS"/>
        </w:rPr>
        <w:t>П</w:t>
      </w:r>
      <w:r>
        <w:rPr>
          <w:rFonts w:hint="default" w:ascii="Times New Roman" w:hAnsi="Times New Roman" w:cs="Times New Roman"/>
          <w:sz w:val="24"/>
          <w:szCs w:val="24"/>
        </w:rPr>
        <w:t>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pPr>
        <w:numPr>
          <w:ilvl w:val="0"/>
          <w:numId w:val="5"/>
        </w:numPr>
        <w:jc w:val="both"/>
        <w:rPr>
          <w:rFonts w:hint="default" w:ascii="Times New Roman" w:hAnsi="Times New Roman" w:cs="Times New Roman"/>
          <w:sz w:val="24"/>
          <w:szCs w:val="24"/>
          <w:lang w:val="sr-Cyrl-RS"/>
        </w:rPr>
      </w:pPr>
      <w:r>
        <w:rPr>
          <w:rFonts w:hint="default" w:ascii="Times New Roman" w:hAnsi="Times New Roman" w:cs="Times New Roman"/>
          <w:sz w:val="24"/>
          <w:szCs w:val="24"/>
        </w:rPr>
        <w:t>Да је регистрован код надлежног органа, односно уписан у одговарајући регистар (чл. 75. ст. 1. тач. 1) Закона);</w:t>
      </w:r>
      <w:r>
        <w:rPr>
          <w:rFonts w:hint="default" w:ascii="Times New Roman" w:hAnsi="Times New Roman" w:cs="Times New Roman"/>
          <w:sz w:val="24"/>
          <w:szCs w:val="24"/>
          <w:lang w:val="sr-Cyrl-RS"/>
        </w:rPr>
        <w:t xml:space="preserve"> </w:t>
      </w:r>
    </w:p>
    <w:p>
      <w:pPr>
        <w:numPr>
          <w:ilvl w:val="0"/>
          <w:numId w:val="0"/>
        </w:numPr>
        <w:jc w:val="both"/>
        <w:rPr>
          <w:rFonts w:hint="default" w:ascii="Times New Roman" w:hAnsi="Times New Roman" w:cs="Times New Roman"/>
          <w:sz w:val="24"/>
          <w:szCs w:val="24"/>
        </w:rPr>
      </w:pPr>
      <w:r>
        <w:rPr>
          <w:rFonts w:hint="default" w:ascii="Times New Roman" w:hAnsi="Times New Roman" w:cs="Times New Roman"/>
          <w:sz w:val="24"/>
          <w:szCs w:val="24"/>
        </w:rPr>
        <w:t>2)</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pPr>
        <w:jc w:val="both"/>
        <w:rPr>
          <w:rFonts w:hint="default" w:ascii="Times New Roman" w:hAnsi="Times New Roman" w:cs="Times New Roman"/>
          <w:sz w:val="24"/>
          <w:szCs w:val="24"/>
        </w:rPr>
      </w:pPr>
      <w:r>
        <w:rPr>
          <w:rFonts w:hint="default" w:ascii="Times New Roman" w:hAnsi="Times New Roman" w:cs="Times New Roman"/>
          <w:sz w:val="24"/>
          <w:szCs w:val="24"/>
        </w:rPr>
        <w:t>3)</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pPr>
        <w:jc w:val="both"/>
        <w:rPr>
          <w:rFonts w:hint="default" w:ascii="Times New Roman" w:hAnsi="Times New Roman" w:cs="Times New Roman"/>
          <w:sz w:val="24"/>
          <w:szCs w:val="24"/>
        </w:rPr>
      </w:pPr>
      <w:r>
        <w:rPr>
          <w:rFonts w:hint="default" w:ascii="Times New Roman" w:hAnsi="Times New Roman" w:cs="Times New Roman"/>
          <w:sz w:val="24"/>
          <w:szCs w:val="24"/>
        </w:rPr>
        <w:t>4)</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Понуђач 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2. Закона);</w:t>
      </w:r>
    </w:p>
    <w:p>
      <w:pPr>
        <w:rPr>
          <w:rFonts w:hint="default" w:ascii="Times New Roman" w:hAnsi="Times New Roman" w:cs="Times New Roman"/>
          <w:sz w:val="24"/>
          <w:szCs w:val="24"/>
        </w:rPr>
      </w:pPr>
    </w:p>
    <w:p>
      <w:pPr>
        <w:numPr>
          <w:ilvl w:val="1"/>
          <w:numId w:val="4"/>
        </w:numPr>
        <w:ind w:left="0" w:leftChars="0" w:firstLine="0" w:firstLineChars="0"/>
        <w:rPr>
          <w:rFonts w:hint="default" w:ascii="Times New Roman" w:hAnsi="Times New Roman" w:cs="Times New Roman"/>
          <w:sz w:val="24"/>
          <w:szCs w:val="24"/>
        </w:rPr>
      </w:pPr>
      <w:r>
        <w:rPr>
          <w:rFonts w:hint="default" w:ascii="Times New Roman" w:hAnsi="Times New Roman" w:cs="Times New Roman"/>
          <w:sz w:val="24"/>
          <w:szCs w:val="24"/>
          <w:lang w:val="sr-Cyrl-RS"/>
        </w:rPr>
        <w:t>П</w:t>
      </w:r>
      <w:r>
        <w:rPr>
          <w:rFonts w:hint="default" w:ascii="Times New Roman" w:hAnsi="Times New Roman" w:cs="Times New Roman"/>
          <w:sz w:val="24"/>
          <w:szCs w:val="24"/>
        </w:rPr>
        <w:t>онуђач који учествује у поступку предметне јавне набавке, мора испунити додатне услове за учешће у поступку јавне набавке, дефинисане чл. 76. Закона,и то:</w:t>
      </w:r>
    </w:p>
    <w:p>
      <w:pPr>
        <w:numPr>
          <w:ilvl w:val="0"/>
          <w:numId w:val="0"/>
        </w:numPr>
        <w:ind w:leftChars="0"/>
        <w:rPr>
          <w:rFonts w:hint="default" w:ascii="Times New Roman" w:hAnsi="Times New Roman" w:cs="Times New Roman"/>
          <w:sz w:val="24"/>
          <w:szCs w:val="24"/>
        </w:rPr>
      </w:pPr>
    </w:p>
    <w:p>
      <w:pPr>
        <w:numPr>
          <w:ilvl w:val="0"/>
          <w:numId w:val="6"/>
        </w:numPr>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sr-Cyrl-RS"/>
        </w:rPr>
        <w:t>Неопходан финансијски капацитет:</w:t>
      </w:r>
    </w:p>
    <w:p>
      <w:pPr>
        <w:numPr>
          <w:ilvl w:val="0"/>
          <w:numId w:val="0"/>
        </w:numPr>
        <w:ind w:leftChars="0"/>
        <w:jc w:val="both"/>
        <w:rPr>
          <w:rFonts w:hint="default" w:ascii="Times New Roman" w:hAnsi="Times New Roman" w:cs="Times New Roman"/>
          <w:b w:val="0"/>
          <w:bCs w:val="0"/>
          <w:sz w:val="24"/>
          <w:szCs w:val="24"/>
          <w:lang w:val="sr-Cyrl-RS"/>
        </w:rPr>
      </w:pPr>
      <w:r>
        <w:rPr>
          <w:rFonts w:hint="default" w:ascii="Times New Roman" w:hAnsi="Times New Roman" w:cs="Times New Roman"/>
          <w:b w:val="0"/>
          <w:bCs w:val="0"/>
          <w:sz w:val="24"/>
          <w:szCs w:val="24"/>
          <w:lang w:val="sr-Cyrl-RS"/>
        </w:rPr>
        <w:t>- Да је понуђач имао пословне приходе у износу од 5.000.000,00 динара без ПДВ-а за последње три године (2017., 2016. и 2015.)</w:t>
      </w:r>
    </w:p>
    <w:p>
      <w:pPr>
        <w:numPr>
          <w:ilvl w:val="0"/>
          <w:numId w:val="0"/>
        </w:numPr>
        <w:ind w:leftChars="0"/>
        <w:jc w:val="both"/>
        <w:rPr>
          <w:rFonts w:hint="default" w:ascii="Times New Roman" w:hAnsi="Times New Roman" w:cs="Times New Roman"/>
          <w:b w:val="0"/>
          <w:bCs w:val="0"/>
          <w:sz w:val="24"/>
          <w:szCs w:val="24"/>
          <w:lang w:val="sr-Cyrl-RS"/>
        </w:rPr>
      </w:pPr>
      <w:r>
        <w:rPr>
          <w:rFonts w:hint="default" w:ascii="Times New Roman" w:hAnsi="Times New Roman" w:cs="Times New Roman"/>
          <w:b w:val="0"/>
          <w:bCs w:val="0"/>
          <w:sz w:val="24"/>
          <w:szCs w:val="24"/>
          <w:lang w:val="sr-Cyrl-RS"/>
        </w:rPr>
        <w:t>- Да понуђач није био у блокади односно нема евидентиране дане неликвидности у последњих 12 месеци пре објављивања позива за подношење понуда.</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lang w:val="sr-Cyrl-RS"/>
        </w:rPr>
        <w:t>2</w:t>
      </w:r>
      <w:r>
        <w:rPr>
          <w:rFonts w:hint="default" w:ascii="Times New Roman" w:hAnsi="Times New Roman" w:cs="Times New Roman"/>
          <w:sz w:val="24"/>
          <w:szCs w:val="24"/>
        </w:rPr>
        <w:t>) Неопходан пословни капацитет:</w:t>
      </w:r>
    </w:p>
    <w:p>
      <w:pPr>
        <w:rPr>
          <w:rFonts w:hint="default" w:ascii="Times New Roman" w:hAnsi="Times New Roman" w:cs="Times New Roman"/>
          <w:sz w:val="24"/>
          <w:szCs w:val="24"/>
          <w:lang w:val="sr-Cyrl-RS"/>
        </w:rPr>
      </w:pPr>
      <w:r>
        <w:rPr>
          <w:rFonts w:hint="default" w:ascii="Times New Roman" w:hAnsi="Times New Roman" w:cs="Times New Roman"/>
          <w:sz w:val="24"/>
          <w:szCs w:val="24"/>
        </w:rPr>
        <w:t>- да је понуђач у последње три године (201</w:t>
      </w:r>
      <w:r>
        <w:rPr>
          <w:rFonts w:hint="default" w:ascii="Times New Roman" w:hAnsi="Times New Roman" w:cs="Times New Roman"/>
          <w:sz w:val="24"/>
          <w:szCs w:val="24"/>
          <w:lang w:val="sr-Cyrl-RS"/>
        </w:rPr>
        <w:t>7</w:t>
      </w:r>
      <w:r>
        <w:rPr>
          <w:rFonts w:hint="default" w:ascii="Times New Roman" w:hAnsi="Times New Roman" w:cs="Times New Roman"/>
          <w:sz w:val="24"/>
          <w:szCs w:val="24"/>
        </w:rPr>
        <w:t>., 201</w:t>
      </w:r>
      <w:r>
        <w:rPr>
          <w:rFonts w:hint="default" w:ascii="Times New Roman" w:hAnsi="Times New Roman" w:cs="Times New Roman"/>
          <w:sz w:val="24"/>
          <w:szCs w:val="24"/>
          <w:lang w:val="sr-Cyrl-RS"/>
        </w:rPr>
        <w:t>6</w:t>
      </w:r>
      <w:r>
        <w:rPr>
          <w:rFonts w:hint="default" w:ascii="Times New Roman" w:hAnsi="Times New Roman" w:cs="Times New Roman"/>
          <w:sz w:val="24"/>
          <w:szCs w:val="24"/>
        </w:rPr>
        <w:t>. и 201</w:t>
      </w:r>
      <w:r>
        <w:rPr>
          <w:rFonts w:hint="default" w:ascii="Times New Roman" w:hAnsi="Times New Roman" w:cs="Times New Roman"/>
          <w:sz w:val="24"/>
          <w:szCs w:val="24"/>
          <w:lang w:val="sr-Cyrl-RS"/>
        </w:rPr>
        <w:t>5</w:t>
      </w:r>
      <w:r>
        <w:rPr>
          <w:rFonts w:hint="default" w:ascii="Times New Roman" w:hAnsi="Times New Roman" w:cs="Times New Roman"/>
          <w:sz w:val="24"/>
          <w:szCs w:val="24"/>
        </w:rPr>
        <w:t>)</w:t>
      </w:r>
      <w:r>
        <w:rPr>
          <w:rFonts w:hint="default" w:ascii="Times New Roman" w:hAnsi="Times New Roman" w:cs="Times New Roman"/>
          <w:sz w:val="24"/>
          <w:szCs w:val="24"/>
          <w:lang w:val="sr-Cyrl-RS"/>
        </w:rPr>
        <w:t>извео радове који се односе на уградњу, замену ПВЦ столарије на јавним установама у износу од минимум 6.000.000,00 динара без ПДВ-а</w:t>
      </w:r>
    </w:p>
    <w:p>
      <w:pPr>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-Важеће стандарде:</w:t>
      </w:r>
    </w:p>
    <w:p>
      <w:pPr>
        <w:numPr>
          <w:ilvl w:val="0"/>
          <w:numId w:val="7"/>
        </w:numPr>
        <w:rPr>
          <w:rFonts w:hint="default" w:ascii="Times New Roman" w:hAnsi="Times New Roman" w:cs="Times New Roman"/>
          <w:sz w:val="24"/>
          <w:szCs w:val="24"/>
          <w:lang w:val="sr-Latn-RS"/>
        </w:rPr>
      </w:pPr>
      <w:r>
        <w:rPr>
          <w:rFonts w:hint="default" w:ascii="Times New Roman" w:hAnsi="Times New Roman" w:cs="Times New Roman"/>
          <w:sz w:val="24"/>
          <w:szCs w:val="24"/>
          <w:lang w:val="sr-Latn-RS"/>
        </w:rPr>
        <w:t>ISO</w:t>
      </w:r>
      <w:r>
        <w:rPr>
          <w:rFonts w:hint="default" w:ascii="Times New Roman" w:hAnsi="Times New Roman" w:cs="Times New Roman"/>
          <w:sz w:val="24"/>
          <w:szCs w:val="24"/>
          <w:lang w:val="sr-Cyrl-RS"/>
        </w:rPr>
        <w:t xml:space="preserve"> 9001:2015</w:t>
      </w:r>
    </w:p>
    <w:p>
      <w:pPr>
        <w:numPr>
          <w:ilvl w:val="0"/>
          <w:numId w:val="7"/>
        </w:numPr>
        <w:rPr>
          <w:rFonts w:hint="default" w:ascii="Times New Roman" w:hAnsi="Times New Roman" w:cs="Times New Roman"/>
          <w:sz w:val="24"/>
          <w:szCs w:val="24"/>
          <w:lang w:val="sr-Cyrl-RS"/>
        </w:rPr>
      </w:pPr>
      <w:r>
        <w:rPr>
          <w:rFonts w:hint="default" w:ascii="Times New Roman" w:hAnsi="Times New Roman" w:cs="Times New Roman"/>
          <w:sz w:val="24"/>
          <w:szCs w:val="24"/>
          <w:lang w:val="sr-Latn-RS"/>
        </w:rPr>
        <w:t>ISO</w:t>
      </w:r>
      <w:r>
        <w:rPr>
          <w:rFonts w:hint="default" w:ascii="Times New Roman" w:hAnsi="Times New Roman" w:cs="Times New Roman"/>
          <w:sz w:val="24"/>
          <w:szCs w:val="24"/>
          <w:lang w:val="sr-Cyrl-RS"/>
        </w:rPr>
        <w:t xml:space="preserve"> 14001:2015</w:t>
      </w:r>
    </w:p>
    <w:p>
      <w:pPr>
        <w:numPr>
          <w:ilvl w:val="0"/>
          <w:numId w:val="7"/>
        </w:numPr>
        <w:rPr>
          <w:rFonts w:hint="default" w:ascii="Times New Roman" w:hAnsi="Times New Roman" w:cs="Times New Roman"/>
          <w:sz w:val="24"/>
          <w:szCs w:val="24"/>
          <w:lang w:val="sr-Cyrl-RS"/>
        </w:rPr>
      </w:pPr>
      <w:r>
        <w:rPr>
          <w:rFonts w:hint="default" w:ascii="Times New Roman" w:hAnsi="Times New Roman" w:cs="Times New Roman"/>
          <w:sz w:val="24"/>
          <w:szCs w:val="24"/>
          <w:lang w:val="sr-Latn-RS"/>
        </w:rPr>
        <w:t>OHSAS</w:t>
      </w:r>
      <w:r>
        <w:rPr>
          <w:rFonts w:hint="default" w:ascii="Times New Roman" w:hAnsi="Times New Roman" w:cs="Times New Roman"/>
          <w:sz w:val="24"/>
          <w:szCs w:val="24"/>
          <w:lang w:val="sr-Cyrl-RS"/>
        </w:rPr>
        <w:t xml:space="preserve"> 18001:2008</w:t>
      </w:r>
    </w:p>
    <w:p>
      <w:pPr>
        <w:numPr>
          <w:ilvl w:val="0"/>
          <w:numId w:val="7"/>
        </w:numPr>
        <w:rPr>
          <w:rFonts w:hint="default" w:ascii="Times New Roman" w:hAnsi="Times New Roman" w:cs="Times New Roman"/>
          <w:sz w:val="24"/>
          <w:szCs w:val="24"/>
          <w:lang w:val="sr-Cyrl-RS"/>
        </w:rPr>
      </w:pPr>
      <w:r>
        <w:rPr>
          <w:rFonts w:hint="default" w:ascii="Times New Roman" w:hAnsi="Times New Roman" w:cs="Times New Roman"/>
          <w:sz w:val="24"/>
          <w:szCs w:val="24"/>
          <w:lang w:val="sr-Latn-RS"/>
        </w:rPr>
        <w:t>ISO</w:t>
      </w:r>
      <w:r>
        <w:rPr>
          <w:rFonts w:hint="default" w:ascii="Times New Roman" w:hAnsi="Times New Roman" w:cs="Times New Roman"/>
          <w:sz w:val="24"/>
          <w:szCs w:val="24"/>
          <w:lang w:val="sr-Cyrl-RS"/>
        </w:rPr>
        <w:t>50001:2012</w:t>
      </w:r>
    </w:p>
    <w:p>
      <w:pPr>
        <w:numPr>
          <w:ilvl w:val="0"/>
          <w:numId w:val="0"/>
        </w:numPr>
        <w:rPr>
          <w:rFonts w:hint="default" w:ascii="Times New Roman" w:hAnsi="Times New Roman" w:cs="Times New Roman"/>
          <w:sz w:val="24"/>
          <w:szCs w:val="24"/>
          <w:lang w:val="sr-Cyrl-RS"/>
        </w:rPr>
      </w:pPr>
    </w:p>
    <w:p>
      <w:pPr>
        <w:jc w:val="both"/>
        <w:rPr>
          <w:rFonts w:hint="default" w:ascii="Times New Roman" w:hAnsi="Times New Roman" w:cs="Times New Roman"/>
          <w:sz w:val="24"/>
          <w:szCs w:val="24"/>
        </w:rPr>
      </w:pPr>
      <w:r>
        <w:rPr>
          <w:rFonts w:hint="default" w:ascii="Times New Roman" w:hAnsi="Times New Roman" w:cs="Times New Roman"/>
          <w:sz w:val="24"/>
          <w:szCs w:val="24"/>
          <w:lang w:val="sr-Cyrl-RS"/>
        </w:rPr>
        <w:t>3</w:t>
      </w:r>
      <w:r>
        <w:rPr>
          <w:rFonts w:hint="default" w:ascii="Times New Roman" w:hAnsi="Times New Roman" w:cs="Times New Roman"/>
          <w:sz w:val="24"/>
          <w:szCs w:val="24"/>
        </w:rPr>
        <w:t>) Неопходан кадровски капацитет</w:t>
      </w:r>
      <w:r>
        <w:rPr>
          <w:rFonts w:hint="default" w:ascii="Times New Roman" w:hAnsi="Times New Roman" w:cs="Times New Roman"/>
          <w:sz w:val="24"/>
          <w:szCs w:val="24"/>
          <w:lang w:val="sr-Cyrl-RS"/>
        </w:rPr>
        <w:t xml:space="preserve"> - да располаже довољним кадровским капацитетом односно да има следеће кадрове у радном односу или ангажоване сходно чл. 197. до 202. Закона о раду:</w:t>
      </w:r>
    </w:p>
    <w:p>
      <w:pPr>
        <w:numPr>
          <w:ilvl w:val="0"/>
          <w:numId w:val="8"/>
        </w:numPr>
        <w:tabs>
          <w:tab w:val="left" w:pos="420"/>
          <w:tab w:val="clear" w:pos="425"/>
        </w:tabs>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sr-Cyrl-RS"/>
        </w:rPr>
        <w:t>Одговорног извођача радова са лиценцом 411</w:t>
      </w:r>
    </w:p>
    <w:p>
      <w:pPr>
        <w:numPr>
          <w:ilvl w:val="0"/>
          <w:numId w:val="8"/>
        </w:numPr>
        <w:tabs>
          <w:tab w:val="left" w:pos="420"/>
          <w:tab w:val="clear" w:pos="425"/>
        </w:tabs>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sr-Cyrl-RS"/>
        </w:rPr>
        <w:t>Грађевинског техничара - 1 извршилац</w:t>
      </w:r>
    </w:p>
    <w:p>
      <w:pPr>
        <w:numPr>
          <w:ilvl w:val="0"/>
          <w:numId w:val="8"/>
        </w:numPr>
        <w:tabs>
          <w:tab w:val="left" w:pos="420"/>
          <w:tab w:val="clear" w:pos="425"/>
        </w:tabs>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sr-Cyrl-RS"/>
        </w:rPr>
        <w:t>Радници грађевинске струке- минимум 7 извршилаца (минимум 3-столара-тесара, минимум 2 зидара, минимум 1 молер и минимум 1 фасадер)</w:t>
      </w:r>
    </w:p>
    <w:p>
      <w:pPr>
        <w:numPr>
          <w:ilvl w:val="0"/>
          <w:numId w:val="8"/>
        </w:numPr>
        <w:ind w:left="425" w:leftChars="0" w:hanging="425" w:firstLineChars="0"/>
        <w:rPr>
          <w:rFonts w:hint="default" w:ascii="Times New Roman" w:hAnsi="Times New Roman" w:cs="Times New Roman"/>
          <w:sz w:val="24"/>
          <w:szCs w:val="24"/>
        </w:rPr>
      </w:pPr>
      <w:r>
        <w:rPr>
          <w:rFonts w:hint="default" w:ascii="Times New Roman" w:hAnsi="Times New Roman" w:cs="Times New Roman"/>
          <w:sz w:val="24"/>
          <w:szCs w:val="24"/>
          <w:lang w:val="sr-Cyrl-RS"/>
        </w:rPr>
        <w:t>Лице одговорно за безбедност и здравље на раду</w:t>
      </w:r>
    </w:p>
    <w:p>
      <w:pPr>
        <w:rPr>
          <w:rFonts w:hint="default" w:ascii="Times New Roman" w:hAnsi="Times New Roman" w:cs="Times New Roman"/>
          <w:sz w:val="24"/>
          <w:szCs w:val="24"/>
        </w:rPr>
      </w:pPr>
    </w:p>
    <w:p>
      <w:pPr>
        <w:numPr>
          <w:ilvl w:val="0"/>
          <w:numId w:val="9"/>
        </w:numPr>
        <w:rPr>
          <w:rFonts w:hint="default" w:ascii="Times New Roman" w:hAnsi="Times New Roman" w:cs="Times New Roman"/>
          <w:sz w:val="24"/>
          <w:szCs w:val="24"/>
        </w:rPr>
      </w:pPr>
      <w:r>
        <w:rPr>
          <w:rFonts w:hint="default" w:ascii="Times New Roman" w:hAnsi="Times New Roman" w:cs="Times New Roman"/>
          <w:sz w:val="24"/>
          <w:szCs w:val="24"/>
        </w:rPr>
        <w:t>Неопходан технички капацитет</w:t>
      </w:r>
      <w:r>
        <w:rPr>
          <w:rFonts w:hint="default" w:ascii="Times New Roman" w:hAnsi="Times New Roman" w:cs="Times New Roman"/>
          <w:sz w:val="24"/>
          <w:szCs w:val="24"/>
          <w:lang w:val="sr-Cyrl-RS"/>
        </w:rPr>
        <w:t>:</w:t>
      </w:r>
    </w:p>
    <w:p>
      <w:pPr>
        <w:rPr>
          <w:rFonts w:hint="default" w:ascii="Times New Roman" w:hAnsi="Times New Roman" w:cs="Times New Roman"/>
          <w:sz w:val="24"/>
          <w:szCs w:val="24"/>
        </w:rPr>
      </w:pPr>
      <w:r>
        <w:rPr>
          <w:rFonts w:hint="default" w:ascii="Times New Roman" w:hAnsi="Times New Roman" w:cs="Times New Roman"/>
          <w:sz w:val="24"/>
          <w:szCs w:val="24"/>
        </w:rPr>
        <w:t>-Да располаже са:</w:t>
      </w:r>
    </w:p>
    <w:p>
      <w:pPr>
        <w:numPr>
          <w:ilvl w:val="0"/>
          <w:numId w:val="10"/>
        </w:numPr>
        <w:tabs>
          <w:tab w:val="left" w:pos="420"/>
          <w:tab w:val="clear" w:pos="425"/>
        </w:tabs>
        <w:ind w:left="425" w:leftChars="0" w:hanging="425" w:firstLineChars="0"/>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Доставно возило носивости од минимум 2 т.</w:t>
      </w:r>
    </w:p>
    <w:p>
      <w:pPr>
        <w:numPr>
          <w:ilvl w:val="0"/>
          <w:numId w:val="10"/>
        </w:numPr>
        <w:tabs>
          <w:tab w:val="left" w:pos="420"/>
          <w:tab w:val="clear" w:pos="425"/>
        </w:tabs>
        <w:ind w:left="425" w:leftChars="0" w:hanging="425" w:firstLineChars="0"/>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Теретно возило за превоз радника и алата.</w:t>
      </w:r>
    </w:p>
    <w:p>
      <w:pPr>
        <w:numPr>
          <w:ilvl w:val="0"/>
          <w:numId w:val="10"/>
        </w:numPr>
        <w:tabs>
          <w:tab w:val="left" w:pos="420"/>
          <w:tab w:val="clear" w:pos="425"/>
        </w:tabs>
        <w:ind w:left="425" w:leftChars="0" w:hanging="425" w:firstLineChars="0"/>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Цеваста фасадна скела мин 500 м2</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Уколико понуђач подноси понуду са подизвођачем, у складу са чланом 80. Закона, подизвођач мора да испуњава обавезне услове из члана 75. став 1. тач. 1), 2) и 4) Закона.</w:t>
      </w:r>
    </w:p>
    <w:p>
      <w:pPr>
        <w:rPr>
          <w:rFonts w:hint="default" w:ascii="Times New Roman" w:hAnsi="Times New Roman" w:cs="Times New Roman"/>
          <w:sz w:val="24"/>
          <w:szCs w:val="24"/>
        </w:rPr>
      </w:pP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Уколико понуду подноси група понуђача, сваки понуђач из групе понуђача, мора да испуни обавезне услове из члана 75. став 1. тач. 1), 2) и 4) Закона, а додатне услове испуњавају заједно у складу са чл. 81. став 2. Закона. </w:t>
      </w:r>
    </w:p>
    <w:p>
      <w:pPr>
        <w:jc w:val="both"/>
        <w:rPr>
          <w:rFonts w:hint="default" w:ascii="Times New Roman" w:hAnsi="Times New Roman" w:cs="Times New Roman"/>
          <w:sz w:val="24"/>
          <w:szCs w:val="24"/>
        </w:rPr>
      </w:pP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2. УПУТСТВО КАКО СЕ ДОКАЗУЈЕ ИСПУЊЕНОСТ УСЛОВА</w:t>
      </w:r>
    </w:p>
    <w:p>
      <w:pPr>
        <w:rPr>
          <w:rFonts w:hint="default" w:ascii="Times New Roman" w:hAnsi="Times New Roman" w:cs="Times New Roman"/>
          <w:sz w:val="24"/>
          <w:szCs w:val="24"/>
        </w:rPr>
      </w:pP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2.1. Испуњеност </w:t>
      </w:r>
      <w:r>
        <w:rPr>
          <w:rFonts w:hint="default" w:ascii="Times New Roman" w:hAnsi="Times New Roman" w:cs="Times New Roman"/>
          <w:b/>
          <w:bCs/>
          <w:sz w:val="24"/>
          <w:szCs w:val="24"/>
          <w:u w:val="single"/>
        </w:rPr>
        <w:t xml:space="preserve">обавезних </w:t>
      </w:r>
      <w:r>
        <w:rPr>
          <w:rFonts w:hint="default" w:ascii="Times New Roman" w:hAnsi="Times New Roman" w:cs="Times New Roman"/>
          <w:sz w:val="24"/>
          <w:szCs w:val="24"/>
        </w:rPr>
        <w:t>услова за учешће у поступку предметне јавне набавке, у складу са чл. 77. став 4. Закона, понуђач доказује достављањем Изјаве (Образац изјаве понуђача), којом под пуном материјалном и кривичном одговорношћу потврђује да испуњава услове за учешће у поступку јавне набавке из чл</w:t>
      </w:r>
      <w:r>
        <w:rPr>
          <w:rFonts w:hint="default" w:ascii="Times New Roman" w:hAnsi="Times New Roman" w:cs="Times New Roman"/>
          <w:sz w:val="24"/>
          <w:szCs w:val="24"/>
          <w:lang w:val="sr-Cyrl-RS"/>
        </w:rPr>
        <w:t xml:space="preserve"> 75. ст. 1. тачка 1. до 4. и став 2. ЗЈН</w:t>
      </w:r>
      <w:r>
        <w:rPr>
          <w:rFonts w:hint="default" w:ascii="Times New Roman" w:hAnsi="Times New Roman" w:cs="Times New Roman"/>
          <w:sz w:val="24"/>
          <w:szCs w:val="24"/>
        </w:rPr>
        <w:t>, дефинисане овом конкурсном документацијом.</w:t>
      </w:r>
    </w:p>
    <w:p>
      <w:pPr>
        <w:jc w:val="both"/>
        <w:rPr>
          <w:rFonts w:hint="default" w:ascii="Times New Roman" w:hAnsi="Times New Roman" w:cs="Times New Roman"/>
          <w:sz w:val="24"/>
          <w:szCs w:val="24"/>
        </w:rPr>
      </w:pP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pPr>
        <w:jc w:val="both"/>
        <w:rPr>
          <w:rFonts w:hint="default" w:ascii="Times New Roman" w:hAnsi="Times New Roman" w:cs="Times New Roman"/>
          <w:sz w:val="24"/>
          <w:szCs w:val="24"/>
        </w:rPr>
      </w:pPr>
    </w:p>
    <w:p>
      <w:pPr>
        <w:ind w:firstLine="420" w:firstLineChars="0"/>
        <w:jc w:val="both"/>
        <w:rPr>
          <w:rFonts w:hint="default" w:ascii="Times New Roman" w:hAnsi="Times New Roman" w:cs="Times New Roman"/>
          <w:sz w:val="24"/>
          <w:szCs w:val="24"/>
        </w:rPr>
      </w:pPr>
      <w:r>
        <w:rPr>
          <w:rFonts w:hint="default" w:ascii="Times New Roman" w:hAnsi="Times New Roman" w:cs="Times New Roman"/>
          <w:b/>
          <w:bCs/>
          <w:sz w:val="24"/>
          <w:szCs w:val="24"/>
          <w:u w:val="single"/>
        </w:rPr>
        <w:t>Уколико понуду подноси група понуђача</w:t>
      </w:r>
      <w:r>
        <w:rPr>
          <w:rFonts w:hint="default" w:ascii="Times New Roman" w:hAnsi="Times New Roman" w:cs="Times New Roman"/>
          <w:sz w:val="24"/>
          <w:szCs w:val="24"/>
        </w:rPr>
        <w:t xml:space="preserve">, Изјава мора бити потписана од стране овлашћеног лица сваког понуђача из групе понуђача и оверена печатом. </w:t>
      </w:r>
    </w:p>
    <w:p>
      <w:pPr>
        <w:ind w:firstLine="420" w:firstLineChars="0"/>
        <w:jc w:val="both"/>
        <w:rPr>
          <w:rFonts w:hint="default" w:ascii="Times New Roman" w:hAnsi="Times New Roman" w:cs="Times New Roman"/>
          <w:sz w:val="24"/>
          <w:szCs w:val="24"/>
        </w:rPr>
      </w:pPr>
    </w:p>
    <w:p>
      <w:pPr>
        <w:ind w:firstLine="420" w:firstLineChars="0"/>
        <w:jc w:val="both"/>
        <w:rPr>
          <w:rFonts w:hint="default" w:ascii="Times New Roman" w:hAnsi="Times New Roman" w:cs="Times New Roman"/>
          <w:sz w:val="24"/>
          <w:szCs w:val="24"/>
        </w:rPr>
      </w:pPr>
      <w:r>
        <w:rPr>
          <w:rFonts w:hint="default" w:ascii="Times New Roman" w:hAnsi="Times New Roman" w:cs="Times New Roman"/>
          <w:b/>
          <w:bCs/>
          <w:sz w:val="24"/>
          <w:szCs w:val="24"/>
          <w:u w:val="single"/>
        </w:rPr>
        <w:t>Уколико понуђач подноси понуду са подизвођачем</w:t>
      </w:r>
      <w:r>
        <w:rPr>
          <w:rFonts w:hint="default" w:ascii="Times New Roman" w:hAnsi="Times New Roman" w:cs="Times New Roman"/>
          <w:sz w:val="24"/>
          <w:szCs w:val="24"/>
        </w:rPr>
        <w:t>, понуђач је дужан да достави Изјаву подизвођача (</w:t>
      </w:r>
      <w:r>
        <w:rPr>
          <w:rFonts w:hint="default" w:ascii="Times New Roman" w:hAnsi="Times New Roman" w:cs="Times New Roman"/>
          <w:i/>
          <w:iCs/>
          <w:sz w:val="24"/>
          <w:szCs w:val="24"/>
        </w:rPr>
        <w:t>Образац изјаве подизвођача</w:t>
      </w:r>
      <w:r>
        <w:rPr>
          <w:rFonts w:hint="default" w:ascii="Times New Roman" w:hAnsi="Times New Roman" w:cs="Times New Roman"/>
          <w:sz w:val="24"/>
          <w:szCs w:val="24"/>
        </w:rPr>
        <w:t xml:space="preserve">), потписану од стране овлашћеног лица подизвођача и оверену печатом. </w:t>
      </w:r>
    </w:p>
    <w:p>
      <w:pPr>
        <w:jc w:val="both"/>
        <w:rPr>
          <w:rFonts w:hint="default" w:ascii="Times New Roman" w:hAnsi="Times New Roman" w:cs="Times New Roman"/>
          <w:sz w:val="24"/>
          <w:szCs w:val="24"/>
        </w:rPr>
      </w:pP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2.2.Испуњеност </w:t>
      </w:r>
      <w:r>
        <w:rPr>
          <w:rFonts w:hint="default" w:ascii="Times New Roman" w:hAnsi="Times New Roman" w:cs="Times New Roman"/>
          <w:b/>
          <w:bCs/>
          <w:sz w:val="24"/>
          <w:szCs w:val="24"/>
          <w:u w:val="single"/>
        </w:rPr>
        <w:t>додатних</w:t>
      </w:r>
      <w:r>
        <w:rPr>
          <w:rFonts w:hint="default" w:ascii="Times New Roman" w:hAnsi="Times New Roman" w:cs="Times New Roman"/>
          <w:sz w:val="24"/>
          <w:szCs w:val="24"/>
        </w:rPr>
        <w:t xml:space="preserve"> услова за учешће у поступку предметне јавне набавке понуђач доказује достављањем:</w:t>
      </w:r>
    </w:p>
    <w:p>
      <w:pPr>
        <w:ind w:firstLine="420" w:firstLineChars="0"/>
        <w:jc w:val="both"/>
        <w:rPr>
          <w:rFonts w:hint="default" w:ascii="Times New Roman" w:hAnsi="Times New Roman" w:cs="Times New Roman"/>
          <w:sz w:val="24"/>
          <w:szCs w:val="24"/>
        </w:rPr>
      </w:pPr>
    </w:p>
    <w:p>
      <w:pPr>
        <w:numPr>
          <w:ilvl w:val="0"/>
          <w:numId w:val="11"/>
        </w:numPr>
        <w:ind w:left="1265" w:leftChars="0" w:hanging="425" w:firstLineChars="0"/>
        <w:jc w:val="both"/>
        <w:rPr>
          <w:rFonts w:hint="default" w:ascii="Times New Roman" w:hAnsi="Times New Roman" w:cs="Times New Roman"/>
          <w:b/>
          <w:bCs/>
          <w:sz w:val="24"/>
          <w:szCs w:val="24"/>
        </w:rPr>
      </w:pPr>
      <w:r>
        <w:rPr>
          <w:rFonts w:hint="default" w:ascii="Times New Roman" w:hAnsi="Times New Roman" w:cs="Times New Roman"/>
          <w:b/>
          <w:bCs/>
          <w:sz w:val="24"/>
          <w:szCs w:val="24"/>
          <w:lang w:val="sr-Cyrl-RS"/>
        </w:rPr>
        <w:t>Неопходан финансијски капацитет:</w:t>
      </w:r>
    </w:p>
    <w:p>
      <w:pPr>
        <w:numPr>
          <w:ilvl w:val="0"/>
          <w:numId w:val="0"/>
        </w:numPr>
        <w:ind w:left="840" w:leftChars="0"/>
        <w:jc w:val="both"/>
        <w:rPr>
          <w:rFonts w:hint="default" w:ascii="Times New Roman" w:hAnsi="Times New Roman" w:cs="Times New Roman"/>
          <w:b/>
          <w:bCs/>
          <w:sz w:val="24"/>
          <w:szCs w:val="24"/>
        </w:rPr>
      </w:pPr>
    </w:p>
    <w:p>
      <w:pPr>
        <w:numPr>
          <w:ilvl w:val="0"/>
          <w:numId w:val="12"/>
        </w:numPr>
        <w:tabs>
          <w:tab w:val="clear" w:pos="420"/>
        </w:tabs>
        <w:ind w:left="420" w:leftChars="0" w:hanging="420" w:firstLineChars="0"/>
        <w:jc w:val="both"/>
        <w:rPr>
          <w:rFonts w:hint="default" w:ascii="Times New Roman" w:hAnsi="Times New Roman" w:cs="Times New Roman"/>
          <w:b w:val="0"/>
          <w:bCs w:val="0"/>
          <w:sz w:val="24"/>
          <w:szCs w:val="24"/>
          <w:lang w:val="sr-Cyrl-RS"/>
        </w:rPr>
      </w:pPr>
      <w:r>
        <w:rPr>
          <w:rFonts w:hint="default" w:ascii="Times New Roman" w:hAnsi="Times New Roman" w:cs="Times New Roman"/>
          <w:b w:val="0"/>
          <w:bCs w:val="0"/>
          <w:sz w:val="24"/>
          <w:szCs w:val="24"/>
          <w:lang w:val="sr-Cyrl-RS"/>
        </w:rPr>
        <w:t>Да је понуђач имао пословне приходе у износу од 5.000.000,00 динара без ПДВ-а за последње три године (2017., 2016. и 2015.)</w:t>
      </w:r>
    </w:p>
    <w:p>
      <w:pPr>
        <w:numPr>
          <w:ilvl w:val="0"/>
          <w:numId w:val="12"/>
        </w:numPr>
        <w:tabs>
          <w:tab w:val="clear" w:pos="420"/>
        </w:tabs>
        <w:ind w:left="420" w:leftChars="0" w:hanging="420" w:firstLineChars="0"/>
        <w:jc w:val="both"/>
        <w:rPr>
          <w:rFonts w:hint="default" w:ascii="Times New Roman" w:hAnsi="Times New Roman" w:cs="Times New Roman"/>
          <w:b w:val="0"/>
          <w:bCs w:val="0"/>
          <w:sz w:val="24"/>
          <w:szCs w:val="24"/>
          <w:lang w:val="sr-Cyrl-RS"/>
        </w:rPr>
      </w:pPr>
      <w:r>
        <w:rPr>
          <w:rFonts w:hint="default" w:ascii="Times New Roman" w:hAnsi="Times New Roman" w:cs="Times New Roman"/>
          <w:b w:val="0"/>
          <w:bCs w:val="0"/>
          <w:sz w:val="24"/>
          <w:szCs w:val="24"/>
          <w:lang w:val="sr-Cyrl-RS"/>
        </w:rPr>
        <w:t>Да понуђач није био у блокади односно нема евидентиране дане неликвидности у последњих 12 месеци пре објављивања позива за подношење понуда.</w:t>
      </w:r>
    </w:p>
    <w:p>
      <w:pPr>
        <w:numPr>
          <w:ilvl w:val="0"/>
          <w:numId w:val="0"/>
        </w:numPr>
        <w:ind w:left="420" w:leftChars="0" w:firstLine="420" w:firstLineChars="0"/>
        <w:jc w:val="both"/>
        <w:rPr>
          <w:rFonts w:hint="default" w:ascii="Times New Roman" w:hAnsi="Times New Roman" w:cs="Times New Roman"/>
          <w:b/>
          <w:bCs/>
          <w:sz w:val="24"/>
          <w:szCs w:val="24"/>
          <w:lang w:val="sr-Cyrl-RS"/>
        </w:rPr>
      </w:pPr>
      <w:r>
        <w:rPr>
          <w:rFonts w:hint="default" w:ascii="Times New Roman" w:hAnsi="Times New Roman" w:cs="Times New Roman"/>
          <w:b/>
          <w:bCs/>
          <w:sz w:val="24"/>
          <w:szCs w:val="24"/>
          <w:lang w:val="sr-Cyrl-RS"/>
        </w:rPr>
        <w:t>Доказ:</w:t>
      </w:r>
    </w:p>
    <w:p>
      <w:pPr>
        <w:numPr>
          <w:ilvl w:val="0"/>
          <w:numId w:val="13"/>
        </w:numPr>
        <w:tabs>
          <w:tab w:val="clear" w:pos="425"/>
        </w:tabs>
        <w:ind w:left="425" w:leftChars="0" w:hanging="425" w:firstLineChars="0"/>
        <w:jc w:val="both"/>
        <w:rPr>
          <w:rFonts w:hint="default" w:ascii="Times New Roman" w:hAnsi="Times New Roman" w:cs="Times New Roman"/>
          <w:b w:val="0"/>
          <w:bCs w:val="0"/>
          <w:sz w:val="24"/>
          <w:szCs w:val="24"/>
          <w:lang w:val="sr-Cyrl-RS"/>
        </w:rPr>
      </w:pPr>
      <w:r>
        <w:rPr>
          <w:rFonts w:hint="default" w:ascii="Times New Roman" w:hAnsi="Times New Roman" w:cs="Times New Roman"/>
          <w:b w:val="0"/>
          <w:bCs w:val="0"/>
          <w:sz w:val="24"/>
          <w:szCs w:val="24"/>
          <w:lang w:val="sr-Cyrl-RS"/>
        </w:rPr>
        <w:t>Извештај о бонитету (образац БОН-ЈН) издат од стране надлежног органа (АПР-а)</w:t>
      </w:r>
    </w:p>
    <w:p>
      <w:pPr>
        <w:numPr>
          <w:ilvl w:val="0"/>
          <w:numId w:val="13"/>
        </w:numPr>
        <w:tabs>
          <w:tab w:val="clear" w:pos="425"/>
        </w:tabs>
        <w:ind w:left="425" w:leftChars="0" w:hanging="425" w:firstLineChars="0"/>
        <w:jc w:val="both"/>
        <w:rPr>
          <w:rFonts w:hint="default" w:ascii="Times New Roman" w:hAnsi="Times New Roman" w:cs="Times New Roman"/>
          <w:b w:val="0"/>
          <w:bCs w:val="0"/>
          <w:sz w:val="24"/>
          <w:szCs w:val="24"/>
          <w:lang w:val="sr-Cyrl-RS"/>
        </w:rPr>
      </w:pPr>
      <w:r>
        <w:rPr>
          <w:rFonts w:hint="default" w:ascii="Times New Roman" w:hAnsi="Times New Roman" w:cs="Times New Roman"/>
          <w:b w:val="0"/>
          <w:bCs w:val="0"/>
          <w:sz w:val="24"/>
          <w:szCs w:val="24"/>
          <w:lang w:val="sr-Cyrl-RS"/>
        </w:rPr>
        <w:t>Потврда о ликвидности издата од стране Народне банке Србија</w:t>
      </w:r>
    </w:p>
    <w:p>
      <w:pPr>
        <w:numPr>
          <w:ilvl w:val="0"/>
          <w:numId w:val="0"/>
        </w:numPr>
        <w:ind w:left="840" w:leftChars="0"/>
        <w:jc w:val="both"/>
        <w:rPr>
          <w:rFonts w:hint="default" w:ascii="Times New Roman" w:hAnsi="Times New Roman" w:cs="Times New Roman"/>
          <w:b/>
          <w:bCs/>
          <w:sz w:val="24"/>
          <w:szCs w:val="24"/>
        </w:rPr>
      </w:pPr>
    </w:p>
    <w:p>
      <w:pPr>
        <w:jc w:val="both"/>
        <w:rPr>
          <w:rFonts w:hint="default" w:ascii="Times New Roman" w:hAnsi="Times New Roman" w:cs="Times New Roman"/>
          <w:sz w:val="24"/>
          <w:szCs w:val="24"/>
        </w:rPr>
      </w:pPr>
    </w:p>
    <w:p>
      <w:pPr>
        <w:numPr>
          <w:ilvl w:val="0"/>
          <w:numId w:val="11"/>
        </w:numPr>
        <w:ind w:left="1265" w:leftChars="0" w:hanging="425" w:firstLineChars="0"/>
        <w:jc w:val="both"/>
        <w:rPr>
          <w:rFonts w:hint="default" w:ascii="Times New Roman" w:hAnsi="Times New Roman" w:cs="Times New Roman"/>
          <w:b/>
          <w:bCs/>
          <w:sz w:val="24"/>
          <w:szCs w:val="24"/>
        </w:rPr>
      </w:pPr>
      <w:r>
        <w:rPr>
          <w:rFonts w:hint="default" w:ascii="Times New Roman" w:hAnsi="Times New Roman" w:cs="Times New Roman"/>
          <w:b/>
          <w:bCs/>
          <w:sz w:val="24"/>
          <w:szCs w:val="24"/>
        </w:rPr>
        <w:t>Неопходан пословни капацитет:</w:t>
      </w:r>
    </w:p>
    <w:p>
      <w:pPr>
        <w:numPr>
          <w:ilvl w:val="0"/>
          <w:numId w:val="0"/>
        </w:numPr>
        <w:ind w:left="840" w:leftChars="0"/>
        <w:jc w:val="both"/>
        <w:rPr>
          <w:rFonts w:hint="default" w:ascii="Times New Roman" w:hAnsi="Times New Roman" w:cs="Times New Roman"/>
          <w:b/>
          <w:bCs/>
          <w:sz w:val="24"/>
          <w:szCs w:val="24"/>
        </w:rPr>
      </w:pPr>
    </w:p>
    <w:p>
      <w:pPr>
        <w:numPr>
          <w:ilvl w:val="0"/>
          <w:numId w:val="14"/>
        </w:numPr>
        <w:ind w:left="420" w:leftChars="0" w:hanging="420" w:firstLineChars="0"/>
        <w:rPr>
          <w:rFonts w:hint="default" w:ascii="Times New Roman" w:hAnsi="Times New Roman" w:cs="Times New Roman"/>
          <w:sz w:val="24"/>
          <w:szCs w:val="24"/>
          <w:lang w:val="sr-Cyrl-RS"/>
        </w:rPr>
      </w:pPr>
      <w:r>
        <w:rPr>
          <w:rFonts w:hint="default" w:ascii="Times New Roman" w:hAnsi="Times New Roman" w:cs="Times New Roman"/>
          <w:sz w:val="24"/>
          <w:szCs w:val="24"/>
        </w:rPr>
        <w:t>да је понуђач у последње три године (201</w:t>
      </w:r>
      <w:r>
        <w:rPr>
          <w:rFonts w:hint="default" w:ascii="Times New Roman" w:hAnsi="Times New Roman" w:cs="Times New Roman"/>
          <w:sz w:val="24"/>
          <w:szCs w:val="24"/>
          <w:lang w:val="sr-Cyrl-RS"/>
        </w:rPr>
        <w:t>7</w:t>
      </w:r>
      <w:r>
        <w:rPr>
          <w:rFonts w:hint="default" w:ascii="Times New Roman" w:hAnsi="Times New Roman" w:cs="Times New Roman"/>
          <w:sz w:val="24"/>
          <w:szCs w:val="24"/>
        </w:rPr>
        <w:t>., 201</w:t>
      </w:r>
      <w:r>
        <w:rPr>
          <w:rFonts w:hint="default" w:ascii="Times New Roman" w:hAnsi="Times New Roman" w:cs="Times New Roman"/>
          <w:sz w:val="24"/>
          <w:szCs w:val="24"/>
          <w:lang w:val="sr-Cyrl-RS"/>
        </w:rPr>
        <w:t>6</w:t>
      </w:r>
      <w:r>
        <w:rPr>
          <w:rFonts w:hint="default" w:ascii="Times New Roman" w:hAnsi="Times New Roman" w:cs="Times New Roman"/>
          <w:sz w:val="24"/>
          <w:szCs w:val="24"/>
        </w:rPr>
        <w:t>. и 201</w:t>
      </w:r>
      <w:r>
        <w:rPr>
          <w:rFonts w:hint="default" w:ascii="Times New Roman" w:hAnsi="Times New Roman" w:cs="Times New Roman"/>
          <w:sz w:val="24"/>
          <w:szCs w:val="24"/>
          <w:lang w:val="sr-Cyrl-RS"/>
        </w:rPr>
        <w:t>5</w:t>
      </w:r>
      <w:r>
        <w:rPr>
          <w:rFonts w:hint="default" w:ascii="Times New Roman" w:hAnsi="Times New Roman" w:cs="Times New Roman"/>
          <w:sz w:val="24"/>
          <w:szCs w:val="24"/>
        </w:rPr>
        <w:t>)</w:t>
      </w:r>
      <w:r>
        <w:rPr>
          <w:rFonts w:hint="default" w:ascii="Times New Roman" w:hAnsi="Times New Roman" w:cs="Times New Roman"/>
          <w:sz w:val="24"/>
          <w:szCs w:val="24"/>
          <w:lang w:val="sr-Cyrl-RS"/>
        </w:rPr>
        <w:t xml:space="preserve"> извео радове који се односе на уградњу, замену ПВЦ столарије на јавним установама у износу од минимум 6.000.000,00 динара без ПДВ-а</w:t>
      </w:r>
    </w:p>
    <w:p>
      <w:pPr>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-Важеће стандарде:</w:t>
      </w:r>
    </w:p>
    <w:p>
      <w:pPr>
        <w:rPr>
          <w:rFonts w:hint="default" w:ascii="Times New Roman" w:hAnsi="Times New Roman" w:cs="Times New Roman"/>
          <w:sz w:val="24"/>
          <w:szCs w:val="24"/>
          <w:lang w:val="sr-Cyrl-RS"/>
        </w:rPr>
      </w:pPr>
    </w:p>
    <w:p>
      <w:pPr>
        <w:numPr>
          <w:ilvl w:val="0"/>
          <w:numId w:val="15"/>
        </w:numPr>
        <w:tabs>
          <w:tab w:val="left" w:pos="312"/>
          <w:tab w:val="clear" w:pos="425"/>
        </w:tabs>
        <w:ind w:left="425" w:leftChars="0" w:hanging="425" w:firstLineChars="0"/>
        <w:rPr>
          <w:rFonts w:hint="default" w:ascii="Times New Roman" w:hAnsi="Times New Roman" w:cs="Times New Roman"/>
          <w:sz w:val="24"/>
          <w:szCs w:val="24"/>
          <w:lang w:val="sr-Latn-RS"/>
        </w:rPr>
      </w:pPr>
      <w:r>
        <w:rPr>
          <w:rFonts w:hint="default" w:ascii="Times New Roman" w:hAnsi="Times New Roman" w:cs="Times New Roman"/>
          <w:sz w:val="24"/>
          <w:szCs w:val="24"/>
          <w:lang w:val="sr-Latn-RS"/>
        </w:rPr>
        <w:t>ISO</w:t>
      </w:r>
      <w:r>
        <w:rPr>
          <w:rFonts w:hint="default" w:ascii="Times New Roman" w:hAnsi="Times New Roman" w:cs="Times New Roman"/>
          <w:sz w:val="24"/>
          <w:szCs w:val="24"/>
          <w:lang w:val="sr-Cyrl-RS"/>
        </w:rPr>
        <w:t xml:space="preserve"> 9001:2015</w:t>
      </w:r>
    </w:p>
    <w:p>
      <w:pPr>
        <w:numPr>
          <w:ilvl w:val="0"/>
          <w:numId w:val="15"/>
        </w:numPr>
        <w:tabs>
          <w:tab w:val="left" w:pos="312"/>
          <w:tab w:val="clear" w:pos="425"/>
        </w:tabs>
        <w:ind w:left="425" w:leftChars="0" w:hanging="425" w:firstLineChars="0"/>
        <w:rPr>
          <w:rFonts w:hint="default" w:ascii="Times New Roman" w:hAnsi="Times New Roman" w:cs="Times New Roman"/>
          <w:sz w:val="24"/>
          <w:szCs w:val="24"/>
          <w:lang w:val="sr-Cyrl-RS"/>
        </w:rPr>
      </w:pPr>
      <w:r>
        <w:rPr>
          <w:rFonts w:hint="default" w:ascii="Times New Roman" w:hAnsi="Times New Roman" w:cs="Times New Roman"/>
          <w:sz w:val="24"/>
          <w:szCs w:val="24"/>
          <w:lang w:val="sr-Latn-RS"/>
        </w:rPr>
        <w:t>ISO</w:t>
      </w:r>
      <w:r>
        <w:rPr>
          <w:rFonts w:hint="default" w:ascii="Times New Roman" w:hAnsi="Times New Roman" w:cs="Times New Roman"/>
          <w:sz w:val="24"/>
          <w:szCs w:val="24"/>
          <w:lang w:val="sr-Cyrl-RS"/>
        </w:rPr>
        <w:t xml:space="preserve"> 14001:2015</w:t>
      </w:r>
    </w:p>
    <w:p>
      <w:pPr>
        <w:numPr>
          <w:ilvl w:val="0"/>
          <w:numId w:val="15"/>
        </w:numPr>
        <w:tabs>
          <w:tab w:val="left" w:pos="312"/>
          <w:tab w:val="clear" w:pos="425"/>
        </w:tabs>
        <w:ind w:left="425" w:leftChars="0" w:hanging="425" w:firstLineChars="0"/>
        <w:rPr>
          <w:rFonts w:hint="default" w:ascii="Times New Roman" w:hAnsi="Times New Roman" w:cs="Times New Roman"/>
          <w:sz w:val="24"/>
          <w:szCs w:val="24"/>
          <w:lang w:val="sr-Cyrl-RS"/>
        </w:rPr>
      </w:pPr>
      <w:r>
        <w:rPr>
          <w:rFonts w:hint="default" w:ascii="Times New Roman" w:hAnsi="Times New Roman" w:cs="Times New Roman"/>
          <w:sz w:val="24"/>
          <w:szCs w:val="24"/>
          <w:lang w:val="sr-Latn-RS"/>
        </w:rPr>
        <w:t>OHSAS</w:t>
      </w:r>
      <w:r>
        <w:rPr>
          <w:rFonts w:hint="default" w:ascii="Times New Roman" w:hAnsi="Times New Roman" w:cs="Times New Roman"/>
          <w:sz w:val="24"/>
          <w:szCs w:val="24"/>
          <w:lang w:val="sr-Cyrl-RS"/>
        </w:rPr>
        <w:t xml:space="preserve"> 18001:2008</w:t>
      </w:r>
    </w:p>
    <w:p>
      <w:pPr>
        <w:numPr>
          <w:ilvl w:val="0"/>
          <w:numId w:val="15"/>
        </w:numPr>
        <w:tabs>
          <w:tab w:val="left" w:pos="312"/>
          <w:tab w:val="clear" w:pos="425"/>
        </w:tabs>
        <w:ind w:left="425" w:leftChars="0" w:hanging="425" w:firstLineChars="0"/>
        <w:rPr>
          <w:rFonts w:hint="default" w:ascii="Times New Roman" w:hAnsi="Times New Roman" w:cs="Times New Roman"/>
          <w:sz w:val="24"/>
          <w:szCs w:val="24"/>
          <w:lang w:val="sr-Cyrl-RS"/>
        </w:rPr>
      </w:pPr>
      <w:r>
        <w:rPr>
          <w:rFonts w:hint="default" w:ascii="Times New Roman" w:hAnsi="Times New Roman" w:cs="Times New Roman"/>
          <w:sz w:val="24"/>
          <w:szCs w:val="24"/>
          <w:lang w:val="sr-Latn-RS"/>
        </w:rPr>
        <w:t>ISO</w:t>
      </w:r>
      <w:r>
        <w:rPr>
          <w:rFonts w:hint="default" w:ascii="Times New Roman" w:hAnsi="Times New Roman" w:cs="Times New Roman"/>
          <w:sz w:val="24"/>
          <w:szCs w:val="24"/>
          <w:lang w:val="sr-Cyrl-RS"/>
        </w:rPr>
        <w:t>50001:2012</w:t>
      </w:r>
    </w:p>
    <w:p>
      <w:pPr>
        <w:numPr>
          <w:ilvl w:val="0"/>
          <w:numId w:val="0"/>
        </w:numPr>
        <w:tabs>
          <w:tab w:val="left" w:pos="312"/>
        </w:tabs>
        <w:ind w:leftChars="0"/>
        <w:rPr>
          <w:rFonts w:hint="default" w:ascii="Times New Roman" w:hAnsi="Times New Roman" w:cs="Times New Roman"/>
          <w:sz w:val="24"/>
          <w:szCs w:val="24"/>
          <w:lang w:val="sr-Cyrl-RS"/>
        </w:rPr>
      </w:pPr>
    </w:p>
    <w:p>
      <w:pPr>
        <w:numPr>
          <w:ilvl w:val="0"/>
          <w:numId w:val="0"/>
        </w:numPr>
        <w:ind w:leftChars="0"/>
        <w:jc w:val="both"/>
        <w:rPr>
          <w:rFonts w:hint="default" w:ascii="Times New Roman" w:hAnsi="Times New Roman" w:cs="Times New Roman"/>
          <w:b/>
          <w:bCs/>
          <w:sz w:val="24"/>
          <w:szCs w:val="24"/>
        </w:rPr>
      </w:pPr>
      <w:r>
        <w:rPr>
          <w:rFonts w:hint="default" w:ascii="Times New Roman" w:hAnsi="Times New Roman" w:cs="Times New Roman"/>
          <w:sz w:val="24"/>
          <w:szCs w:val="24"/>
        </w:rPr>
        <w:t xml:space="preserve">    </w:t>
      </w:r>
      <w:r>
        <w:rPr>
          <w:rFonts w:hint="default" w:ascii="Times New Roman" w:hAnsi="Times New Roman" w:cs="Times New Roman"/>
          <w:b/>
          <w:bCs/>
          <w:sz w:val="24"/>
          <w:szCs w:val="24"/>
        </w:rPr>
        <w:t xml:space="preserve"> Доказ:</w:t>
      </w:r>
    </w:p>
    <w:p>
      <w:pPr>
        <w:numPr>
          <w:ilvl w:val="0"/>
          <w:numId w:val="16"/>
        </w:numPr>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sr-Cyrl-RS"/>
        </w:rPr>
        <w:t>Потврда предходног наручиоца о изведеним радовима, копије уговора, окончана ситуација</w:t>
      </w:r>
    </w:p>
    <w:p>
      <w:pPr>
        <w:numPr>
          <w:ilvl w:val="0"/>
          <w:numId w:val="16"/>
        </w:numPr>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sr-Cyrl-RS"/>
        </w:rPr>
        <w:t>Копије важећих стандарда</w:t>
      </w:r>
    </w:p>
    <w:p>
      <w:pPr>
        <w:jc w:val="both"/>
        <w:rPr>
          <w:rFonts w:hint="default" w:ascii="Times New Roman" w:hAnsi="Times New Roman" w:cs="Times New Roman"/>
          <w:sz w:val="24"/>
          <w:szCs w:val="24"/>
        </w:rPr>
      </w:pPr>
    </w:p>
    <w:p>
      <w:pPr>
        <w:numPr>
          <w:ilvl w:val="0"/>
          <w:numId w:val="11"/>
        </w:numPr>
        <w:tabs>
          <w:tab w:val="clear" w:pos="425"/>
        </w:tabs>
        <w:ind w:left="1265" w:leftChars="0" w:hanging="425" w:firstLineChars="0"/>
        <w:jc w:val="both"/>
        <w:rPr>
          <w:rFonts w:hint="default" w:ascii="Times New Roman" w:hAnsi="Times New Roman" w:cs="Times New Roman"/>
          <w:sz w:val="24"/>
          <w:szCs w:val="24"/>
        </w:rPr>
      </w:pPr>
      <w:r>
        <w:rPr>
          <w:rFonts w:hint="default" w:ascii="Times New Roman" w:hAnsi="Times New Roman" w:cs="Times New Roman"/>
          <w:b/>
          <w:bCs/>
          <w:sz w:val="24"/>
          <w:szCs w:val="24"/>
        </w:rPr>
        <w:t>Неоходан кадровски капацитет</w:t>
      </w:r>
      <w:r>
        <w:rPr>
          <w:rFonts w:hint="default" w:ascii="Times New Roman" w:hAnsi="Times New Roman" w:cs="Times New Roman"/>
          <w:b/>
          <w:bCs/>
          <w:sz w:val="24"/>
          <w:szCs w:val="24"/>
          <w:lang w:val="sr-Cyrl-RS"/>
        </w:rPr>
        <w:t xml:space="preserve"> - да располаже довољним кадровским капацитетом односно да има следеће кадрове у радном односу или ангажоване сходно чл. 197. до 202. Закона о раду:</w:t>
      </w:r>
    </w:p>
    <w:p>
      <w:pPr>
        <w:numPr>
          <w:ilvl w:val="0"/>
          <w:numId w:val="0"/>
        </w:numPr>
        <w:ind w:left="840" w:leftChars="0"/>
        <w:jc w:val="both"/>
        <w:rPr>
          <w:rFonts w:hint="default" w:ascii="Times New Roman" w:hAnsi="Times New Roman" w:cs="Times New Roman"/>
          <w:sz w:val="24"/>
          <w:szCs w:val="24"/>
        </w:rPr>
      </w:pPr>
    </w:p>
    <w:p>
      <w:pPr>
        <w:numPr>
          <w:ilvl w:val="0"/>
          <w:numId w:val="17"/>
        </w:numPr>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sr-Cyrl-RS"/>
        </w:rPr>
        <w:t>Одговорног извођача радова са лиценцом 411</w:t>
      </w:r>
    </w:p>
    <w:p>
      <w:pPr>
        <w:numPr>
          <w:ilvl w:val="0"/>
          <w:numId w:val="17"/>
        </w:numPr>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sr-Cyrl-RS"/>
        </w:rPr>
        <w:t>Грађевинског техничара - 1 извршилац</w:t>
      </w:r>
    </w:p>
    <w:p>
      <w:pPr>
        <w:numPr>
          <w:ilvl w:val="0"/>
          <w:numId w:val="17"/>
        </w:numPr>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sr-Cyrl-RS"/>
        </w:rPr>
        <w:t>Радници грађевинске струке- минимум 7 извршилаца (минимум 3-столара-тесара, минимум 2 зидара, минимум 1 молер и минимум 1 фасадер)</w:t>
      </w:r>
    </w:p>
    <w:p>
      <w:pPr>
        <w:numPr>
          <w:ilvl w:val="0"/>
          <w:numId w:val="17"/>
        </w:numPr>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sr-Cyrl-RS"/>
        </w:rPr>
        <w:t>Лице одговорно за безбедност и здравље на раду</w:t>
      </w:r>
    </w:p>
    <w:p>
      <w:pPr>
        <w:numPr>
          <w:ilvl w:val="0"/>
          <w:numId w:val="0"/>
        </w:numPr>
        <w:ind w:leftChars="0" w:firstLine="420" w:firstLineChars="0"/>
        <w:jc w:val="both"/>
        <w:rPr>
          <w:rFonts w:hint="default" w:ascii="Times New Roman" w:hAnsi="Times New Roman" w:cs="Times New Roman"/>
          <w:b/>
          <w:bCs/>
          <w:sz w:val="24"/>
          <w:szCs w:val="24"/>
          <w:lang w:val="sr-Cyrl-RS"/>
        </w:rPr>
      </w:pPr>
      <w:r>
        <w:rPr>
          <w:rFonts w:hint="default" w:ascii="Times New Roman" w:hAnsi="Times New Roman" w:cs="Times New Roman"/>
          <w:b/>
          <w:bCs/>
          <w:sz w:val="24"/>
          <w:szCs w:val="24"/>
          <w:lang w:val="sr-Cyrl-RS"/>
        </w:rPr>
        <w:t>Доказ:</w:t>
      </w:r>
    </w:p>
    <w:p>
      <w:pPr>
        <w:numPr>
          <w:ilvl w:val="0"/>
          <w:numId w:val="18"/>
        </w:numPr>
        <w:tabs>
          <w:tab w:val="clear" w:pos="425"/>
        </w:tabs>
        <w:ind w:left="425" w:leftChars="0" w:hanging="425" w:firstLineChars="0"/>
        <w:jc w:val="both"/>
        <w:rPr>
          <w:rFonts w:hint="default" w:ascii="Times New Roman" w:hAnsi="Times New Roman" w:cs="Times New Roman"/>
          <w:b w:val="0"/>
          <w:bCs w:val="0"/>
          <w:sz w:val="24"/>
          <w:szCs w:val="24"/>
          <w:lang w:val="sr-Cyrl-RS"/>
        </w:rPr>
      </w:pPr>
      <w:r>
        <w:rPr>
          <w:rFonts w:hint="default" w:ascii="Times New Roman" w:hAnsi="Times New Roman" w:cs="Times New Roman"/>
          <w:b w:val="0"/>
          <w:bCs w:val="0"/>
          <w:sz w:val="24"/>
          <w:szCs w:val="24"/>
          <w:lang w:val="sr-Cyrl-RS"/>
        </w:rPr>
        <w:t>За инжењера копија М3а/М-А обрасца: Лиценца и потврда ИКС о важности исте за инжењера, или фотокопију уговора о раду или уговра о ангажовању</w:t>
      </w:r>
    </w:p>
    <w:p>
      <w:pPr>
        <w:numPr>
          <w:ilvl w:val="0"/>
          <w:numId w:val="18"/>
        </w:numPr>
        <w:tabs>
          <w:tab w:val="clear" w:pos="425"/>
        </w:tabs>
        <w:ind w:left="425" w:leftChars="0" w:hanging="425" w:firstLineChars="0"/>
        <w:jc w:val="both"/>
        <w:rPr>
          <w:rFonts w:hint="default" w:ascii="Times New Roman" w:hAnsi="Times New Roman" w:cs="Times New Roman"/>
          <w:b/>
          <w:bCs/>
          <w:sz w:val="24"/>
          <w:szCs w:val="24"/>
          <w:lang w:val="sr-Cyrl-RS"/>
        </w:rPr>
      </w:pPr>
      <w:r>
        <w:rPr>
          <w:rFonts w:hint="default" w:ascii="Times New Roman" w:hAnsi="Times New Roman" w:cs="Times New Roman"/>
          <w:b w:val="0"/>
          <w:bCs w:val="0"/>
          <w:sz w:val="24"/>
          <w:szCs w:val="24"/>
          <w:lang w:val="sr-Cyrl-RS"/>
        </w:rPr>
        <w:t>за грађевинске раднике копије М3а/М-А обрасца: доказ о траженој струци или фотокопију уговора о раду или уговра о ангажовању</w:t>
      </w:r>
    </w:p>
    <w:p>
      <w:pPr>
        <w:numPr>
          <w:ilvl w:val="0"/>
          <w:numId w:val="18"/>
        </w:numPr>
        <w:tabs>
          <w:tab w:val="clear" w:pos="425"/>
        </w:tabs>
        <w:ind w:left="425" w:leftChars="0" w:hanging="425" w:firstLineChars="0"/>
        <w:jc w:val="both"/>
        <w:rPr>
          <w:rFonts w:hint="default" w:ascii="Times New Roman" w:hAnsi="Times New Roman" w:cs="Times New Roman"/>
          <w:b/>
          <w:bCs/>
          <w:sz w:val="24"/>
          <w:szCs w:val="24"/>
          <w:lang w:val="sr-Cyrl-RS"/>
        </w:rPr>
      </w:pPr>
      <w:r>
        <w:rPr>
          <w:rFonts w:hint="default" w:ascii="Times New Roman" w:hAnsi="Times New Roman" w:cs="Times New Roman"/>
          <w:b w:val="0"/>
          <w:bCs w:val="0"/>
          <w:sz w:val="24"/>
          <w:szCs w:val="24"/>
          <w:lang w:val="sr-Cyrl-RS"/>
        </w:rPr>
        <w:t>Лице за безбедност и здравље на раду: копија М3а/М-А обрасца или уговора са агенцијом за обављање делатности, копија Уверења о положеном стручном испиту о практичној оспособљености за обављање послова безбедности и здравља на раду и социјалне политике, Управа за безбедност и здравље на раду и копија лиценце за обављање послова безбедности и здравља на раду издату од надлежног Министарства.</w:t>
      </w:r>
    </w:p>
    <w:p>
      <w:pPr>
        <w:numPr>
          <w:ilvl w:val="0"/>
          <w:numId w:val="0"/>
        </w:numPr>
        <w:ind w:leftChars="0"/>
        <w:jc w:val="both"/>
        <w:rPr>
          <w:rFonts w:hint="default" w:ascii="Times New Roman" w:hAnsi="Times New Roman" w:cs="Times New Roman"/>
          <w:sz w:val="24"/>
          <w:szCs w:val="24"/>
        </w:rPr>
      </w:pPr>
    </w:p>
    <w:p>
      <w:pPr>
        <w:numPr>
          <w:ilvl w:val="0"/>
          <w:numId w:val="11"/>
        </w:numPr>
        <w:tabs>
          <w:tab w:val="clear" w:pos="425"/>
        </w:tabs>
        <w:ind w:left="1265" w:leftChars="0" w:hanging="425" w:firstLineChars="0"/>
        <w:jc w:val="both"/>
        <w:rPr>
          <w:rFonts w:hint="default" w:ascii="Times New Roman" w:hAnsi="Times New Roman" w:cs="Times New Roman"/>
          <w:b/>
          <w:bCs/>
          <w:sz w:val="24"/>
          <w:szCs w:val="24"/>
        </w:rPr>
      </w:pPr>
      <w:r>
        <w:rPr>
          <w:rFonts w:hint="default" w:ascii="Times New Roman" w:hAnsi="Times New Roman" w:cs="Times New Roman"/>
          <w:b/>
          <w:bCs/>
          <w:sz w:val="24"/>
          <w:szCs w:val="24"/>
        </w:rPr>
        <w:t>Неопходан технички капаците</w:t>
      </w:r>
      <w:r>
        <w:rPr>
          <w:rFonts w:hint="default" w:ascii="Times New Roman" w:hAnsi="Times New Roman" w:cs="Times New Roman"/>
          <w:b/>
          <w:bCs/>
          <w:sz w:val="24"/>
          <w:szCs w:val="24"/>
          <w:lang w:val="sr-Cyrl-RS"/>
        </w:rPr>
        <w:t>т</w:t>
      </w:r>
    </w:p>
    <w:p>
      <w:pPr>
        <w:numPr>
          <w:ilvl w:val="0"/>
          <w:numId w:val="0"/>
        </w:numPr>
        <w:ind w:left="840" w:leftChars="0"/>
        <w:jc w:val="both"/>
        <w:rPr>
          <w:rFonts w:hint="default" w:ascii="Times New Roman" w:hAnsi="Times New Roman" w:cs="Times New Roman"/>
          <w:b/>
          <w:bCs/>
          <w:sz w:val="24"/>
          <w:szCs w:val="24"/>
        </w:rPr>
      </w:pPr>
    </w:p>
    <w:p>
      <w:pPr>
        <w:ind w:left="420" w:leftChars="0" w:firstLine="420" w:firstLineChars="0"/>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Да располаже са:</w:t>
      </w:r>
    </w:p>
    <w:p>
      <w:pPr>
        <w:numPr>
          <w:ilvl w:val="0"/>
          <w:numId w:val="19"/>
        </w:numPr>
        <w:ind w:left="420" w:leftChars="0" w:hanging="420" w:firstLineChars="0"/>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Доставно возило носивости од минимум 2 т.</w:t>
      </w:r>
    </w:p>
    <w:p>
      <w:pPr>
        <w:numPr>
          <w:ilvl w:val="0"/>
          <w:numId w:val="19"/>
        </w:numPr>
        <w:ind w:left="420" w:leftChars="0" w:hanging="420" w:firstLineChars="0"/>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Теретно возило за превоз радника и алата.</w:t>
      </w:r>
    </w:p>
    <w:p>
      <w:pPr>
        <w:numPr>
          <w:ilvl w:val="0"/>
          <w:numId w:val="19"/>
        </w:numPr>
        <w:ind w:left="420" w:leftChars="0" w:hanging="420" w:firstLineChars="0"/>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Цеваста фасадна скела мин 500м2</w:t>
      </w:r>
    </w:p>
    <w:p>
      <w:pPr>
        <w:numPr>
          <w:ilvl w:val="0"/>
          <w:numId w:val="0"/>
        </w:numPr>
        <w:ind w:leftChars="0" w:firstLine="420" w:firstLineChars="0"/>
        <w:jc w:val="both"/>
        <w:rPr>
          <w:rFonts w:hint="default" w:ascii="Times New Roman" w:hAnsi="Times New Roman" w:cs="Times New Roman"/>
          <w:b/>
          <w:bCs/>
          <w:sz w:val="24"/>
          <w:szCs w:val="24"/>
          <w:lang w:val="sr-Cyrl-RS"/>
        </w:rPr>
      </w:pPr>
      <w:r>
        <w:rPr>
          <w:rFonts w:hint="default" w:ascii="Times New Roman" w:hAnsi="Times New Roman" w:cs="Times New Roman"/>
          <w:b/>
          <w:bCs/>
          <w:sz w:val="24"/>
          <w:szCs w:val="24"/>
          <w:lang w:val="sr-Cyrl-RS"/>
        </w:rPr>
        <w:t>Доказ</w:t>
      </w:r>
    </w:p>
    <w:p>
      <w:pPr>
        <w:numPr>
          <w:ilvl w:val="0"/>
          <w:numId w:val="20"/>
        </w:numPr>
        <w:tabs>
          <w:tab w:val="clear" w:pos="425"/>
        </w:tabs>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sr-Cyrl-RS"/>
        </w:rPr>
        <w:t>За возила: Очитане саобраћајне дозволе важеће у тренутку отварања понуда, са копијом важеће полисе осигурања или копије уговора о лизингу/закупу или другим правним основом коришћења (ако возило/саобраћајна дозвола не гласи на име подносица понуде).</w:t>
      </w:r>
    </w:p>
    <w:p>
      <w:pPr>
        <w:numPr>
          <w:ilvl w:val="0"/>
          <w:numId w:val="0"/>
        </w:numPr>
        <w:ind w:leftChars="0"/>
        <w:jc w:val="both"/>
        <w:rPr>
          <w:rFonts w:hint="default" w:ascii="Times New Roman" w:hAnsi="Times New Roman" w:cs="Times New Roman"/>
          <w:sz w:val="24"/>
          <w:szCs w:val="24"/>
          <w:lang w:val="sr-Cyrl-RS"/>
        </w:rPr>
      </w:pPr>
    </w:p>
    <w:p>
      <w:pPr>
        <w:numPr>
          <w:ilvl w:val="0"/>
          <w:numId w:val="11"/>
        </w:numPr>
        <w:tabs>
          <w:tab w:val="clear" w:pos="425"/>
        </w:tabs>
        <w:ind w:left="1265" w:leftChars="0" w:hanging="425" w:firstLineChars="0"/>
        <w:jc w:val="both"/>
        <w:rPr>
          <w:rFonts w:hint="default" w:ascii="Times New Roman" w:hAnsi="Times New Roman" w:cs="Times New Roman"/>
          <w:b/>
          <w:bCs/>
          <w:sz w:val="24"/>
          <w:szCs w:val="24"/>
          <w:lang w:val="sr-Cyrl-RS"/>
        </w:rPr>
      </w:pPr>
      <w:r>
        <w:rPr>
          <w:rFonts w:hint="default" w:ascii="Times New Roman" w:hAnsi="Times New Roman" w:cs="Times New Roman"/>
          <w:b/>
          <w:bCs/>
          <w:sz w:val="24"/>
          <w:szCs w:val="24"/>
          <w:lang w:val="sr-Cyrl-RS"/>
        </w:rPr>
        <w:t>Понуђач је у обавези да уз понуду достави узорак понуђене столарије</w:t>
      </w:r>
    </w:p>
    <w:p>
      <w:pPr>
        <w:numPr>
          <w:ilvl w:val="0"/>
          <w:numId w:val="0"/>
        </w:numPr>
        <w:ind w:left="840" w:leftChars="0"/>
        <w:jc w:val="both"/>
        <w:rPr>
          <w:rFonts w:hint="default" w:ascii="Times New Roman" w:hAnsi="Times New Roman" w:cs="Times New Roman"/>
          <w:b/>
          <w:bCs/>
          <w:sz w:val="24"/>
          <w:szCs w:val="24"/>
          <w:lang w:val="sr-Cyrl-RS"/>
        </w:rPr>
      </w:pPr>
      <w:r>
        <w:rPr>
          <w:rFonts w:hint="default" w:ascii="Times New Roman" w:hAnsi="Times New Roman" w:cs="Times New Roman"/>
          <w:b/>
          <w:bCs/>
          <w:sz w:val="24"/>
          <w:szCs w:val="24"/>
          <w:lang w:val="sr-Cyrl-RS"/>
        </w:rPr>
        <w:t>Доказ:</w:t>
      </w:r>
    </w:p>
    <w:p>
      <w:pPr>
        <w:numPr>
          <w:ilvl w:val="0"/>
          <w:numId w:val="21"/>
        </w:numPr>
        <w:tabs>
          <w:tab w:val="clear" w:pos="425"/>
        </w:tabs>
        <w:ind w:left="425" w:leftChars="0" w:hanging="425" w:firstLineChars="0"/>
        <w:jc w:val="both"/>
        <w:rPr>
          <w:rFonts w:hint="default" w:ascii="Times New Roman" w:hAnsi="Times New Roman" w:cs="Times New Roman"/>
          <w:b w:val="0"/>
          <w:bCs w:val="0"/>
          <w:sz w:val="24"/>
          <w:szCs w:val="24"/>
          <w:lang w:val="sr-Cyrl-RS"/>
        </w:rPr>
      </w:pPr>
      <w:r>
        <w:rPr>
          <w:rFonts w:hint="default" w:ascii="Times New Roman" w:hAnsi="Times New Roman" w:cs="Times New Roman"/>
          <w:b w:val="0"/>
          <w:bCs w:val="0"/>
          <w:sz w:val="24"/>
          <w:szCs w:val="24"/>
          <w:lang w:val="sr-Cyrl-RS"/>
        </w:rPr>
        <w:t>Узорак столарије</w:t>
      </w:r>
    </w:p>
    <w:p>
      <w:pPr>
        <w:numPr>
          <w:ilvl w:val="0"/>
          <w:numId w:val="21"/>
        </w:numPr>
        <w:tabs>
          <w:tab w:val="clear" w:pos="425"/>
        </w:tabs>
        <w:ind w:left="425" w:leftChars="0" w:hanging="425" w:firstLineChars="0"/>
        <w:jc w:val="both"/>
        <w:rPr>
          <w:rFonts w:hint="default" w:ascii="Times New Roman" w:hAnsi="Times New Roman" w:cs="Times New Roman"/>
          <w:b w:val="0"/>
          <w:bCs w:val="0"/>
          <w:sz w:val="24"/>
          <w:szCs w:val="24"/>
          <w:lang w:val="sr-Cyrl-RS"/>
        </w:rPr>
      </w:pPr>
      <w:r>
        <w:rPr>
          <w:rFonts w:hint="default" w:ascii="Times New Roman" w:hAnsi="Times New Roman" w:cs="Times New Roman"/>
          <w:b w:val="0"/>
          <w:bCs w:val="0"/>
          <w:sz w:val="24"/>
          <w:szCs w:val="24"/>
          <w:lang w:val="sr-Cyrl-RS"/>
        </w:rPr>
        <w:t>Узорци су обавезни</w:t>
      </w:r>
    </w:p>
    <w:p>
      <w:pPr>
        <w:numPr>
          <w:ilvl w:val="0"/>
          <w:numId w:val="0"/>
        </w:numPr>
        <w:jc w:val="both"/>
        <w:rPr>
          <w:rFonts w:hint="default" w:ascii="Times New Roman" w:hAnsi="Times New Roman" w:cs="Times New Roman"/>
          <w:b w:val="0"/>
          <w:bCs w:val="0"/>
          <w:sz w:val="24"/>
          <w:szCs w:val="24"/>
          <w:lang w:val="sr-Cyrl-RS"/>
        </w:rPr>
      </w:pPr>
    </w:p>
    <w:p>
      <w:pPr>
        <w:numPr>
          <w:ilvl w:val="0"/>
          <w:numId w:val="11"/>
        </w:numPr>
        <w:tabs>
          <w:tab w:val="clear" w:pos="425"/>
        </w:tabs>
        <w:ind w:left="1265" w:leftChars="0" w:hanging="425" w:firstLineChars="0"/>
        <w:jc w:val="both"/>
        <w:rPr>
          <w:rFonts w:hint="default" w:ascii="Times New Roman" w:hAnsi="Times New Roman" w:cs="Times New Roman"/>
          <w:b/>
          <w:bCs/>
          <w:sz w:val="24"/>
          <w:szCs w:val="24"/>
          <w:lang w:val="sr-Cyrl-RS"/>
        </w:rPr>
      </w:pPr>
      <w:r>
        <w:rPr>
          <w:rFonts w:hint="default" w:ascii="Times New Roman" w:hAnsi="Times New Roman" w:cs="Times New Roman"/>
          <w:b/>
          <w:bCs/>
          <w:sz w:val="24"/>
          <w:szCs w:val="24"/>
          <w:lang w:val="sr-Cyrl-RS"/>
        </w:rPr>
        <w:t>Обилазак локације</w:t>
      </w:r>
    </w:p>
    <w:p>
      <w:pPr>
        <w:numPr>
          <w:ilvl w:val="0"/>
          <w:numId w:val="22"/>
        </w:numPr>
        <w:tabs>
          <w:tab w:val="clear" w:pos="420"/>
        </w:tabs>
        <w:ind w:left="420" w:leftChars="0" w:hanging="420" w:firstLineChars="0"/>
        <w:jc w:val="both"/>
        <w:rPr>
          <w:rFonts w:hint="default" w:ascii="Times New Roman" w:hAnsi="Times New Roman" w:cs="Times New Roman"/>
          <w:b/>
          <w:bCs/>
          <w:sz w:val="24"/>
          <w:szCs w:val="24"/>
        </w:rPr>
      </w:pPr>
      <w:r>
        <w:rPr>
          <w:rFonts w:hint="default" w:ascii="Times New Roman" w:hAnsi="Times New Roman" w:cs="Times New Roman"/>
          <w:b w:val="0"/>
          <w:bCs w:val="0"/>
          <w:sz w:val="24"/>
          <w:szCs w:val="24"/>
          <w:lang w:val="sr-Cyrl-RS"/>
        </w:rPr>
        <w:t>За потенцијалног понуђача је пожељно да изврши обилазак локације пре подношења понуде, најкасније два дана пре истека рока за подношење понуда.</w:t>
      </w:r>
    </w:p>
    <w:p>
      <w:pPr>
        <w:numPr>
          <w:ilvl w:val="0"/>
          <w:numId w:val="0"/>
        </w:numPr>
        <w:jc w:val="both"/>
        <w:rPr>
          <w:rFonts w:hint="default" w:ascii="Times New Roman" w:hAnsi="Times New Roman" w:cs="Times New Roman"/>
          <w:b w:val="0"/>
          <w:bCs w:val="0"/>
          <w:sz w:val="24"/>
          <w:szCs w:val="24"/>
          <w:lang w:val="sr-Cyrl-RS"/>
        </w:rPr>
      </w:pPr>
    </w:p>
    <w:p>
      <w:pPr>
        <w:numPr>
          <w:ilvl w:val="0"/>
          <w:numId w:val="0"/>
        </w:numPr>
        <w:jc w:val="both"/>
        <w:rPr>
          <w:rFonts w:hint="default" w:ascii="Times New Roman" w:hAnsi="Times New Roman" w:cs="Times New Roman"/>
          <w:b w:val="0"/>
          <w:bCs w:val="0"/>
          <w:sz w:val="24"/>
          <w:szCs w:val="24"/>
          <w:lang w:val="sr-Cyrl-RS"/>
        </w:rPr>
      </w:pPr>
    </w:p>
    <w:p>
      <w:pPr>
        <w:numPr>
          <w:ilvl w:val="0"/>
          <w:numId w:val="0"/>
        </w:numPr>
        <w:jc w:val="both"/>
        <w:rPr>
          <w:rFonts w:hint="default" w:ascii="Times New Roman" w:hAnsi="Times New Roman" w:cs="Times New Roman"/>
          <w:b w:val="0"/>
          <w:bCs w:val="0"/>
          <w:sz w:val="24"/>
          <w:szCs w:val="24"/>
          <w:u w:val="single"/>
          <w:lang w:val="sr-Cyrl-RS"/>
        </w:rPr>
      </w:pPr>
      <w:r>
        <w:rPr>
          <w:rFonts w:hint="default" w:ascii="Times New Roman" w:hAnsi="Times New Roman" w:cs="Times New Roman"/>
          <w:b w:val="0"/>
          <w:bCs w:val="0"/>
          <w:sz w:val="24"/>
          <w:szCs w:val="24"/>
          <w:u w:val="single"/>
          <w:lang w:val="sr-Cyrl-RS"/>
        </w:rPr>
        <w:t xml:space="preserve">                                                                       </w:t>
      </w:r>
    </w:p>
    <w:p>
      <w:pPr>
        <w:ind w:left="420" w:leftChars="0" w:firstLine="420" w:firstLineChars="0"/>
        <w:jc w:val="both"/>
        <w:rPr>
          <w:rFonts w:hint="default" w:ascii="Times New Roman" w:hAnsi="Times New Roman" w:cs="Times New Roman"/>
          <w:b/>
          <w:bCs/>
          <w:sz w:val="24"/>
          <w:szCs w:val="24"/>
        </w:rPr>
      </w:pPr>
    </w:p>
    <w:p>
      <w:pPr>
        <w:ind w:left="420" w:leftChars="0" w:firstLine="420" w:firstLineChars="0"/>
        <w:jc w:val="both"/>
        <w:rPr>
          <w:rFonts w:hint="default" w:ascii="Times New Roman" w:hAnsi="Times New Roman" w:cs="Times New Roman"/>
          <w:b/>
          <w:bCs/>
          <w:sz w:val="24"/>
          <w:szCs w:val="24"/>
          <w:lang w:val="sr-Cyrl-RS"/>
        </w:rPr>
      </w:pPr>
      <w:r>
        <w:rPr>
          <w:rFonts w:hint="default" w:ascii="Times New Roman" w:hAnsi="Times New Roman" w:cs="Times New Roman"/>
          <w:b/>
          <w:bCs/>
          <w:sz w:val="24"/>
          <w:szCs w:val="24"/>
          <w:lang w:val="sr-Cyrl-RS"/>
        </w:rPr>
        <w:t>ДОКАЗ:</w:t>
      </w:r>
    </w:p>
    <w:p>
      <w:pPr>
        <w:numPr>
          <w:ilvl w:val="0"/>
          <w:numId w:val="23"/>
        </w:numPr>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sr-Cyrl-RS"/>
        </w:rPr>
        <w:t>Доказ о власништву/закупу</w:t>
      </w:r>
      <w:r>
        <w:rPr>
          <w:rFonts w:hint="default" w:ascii="Times New Roman" w:hAnsi="Times New Roman" w:cs="Times New Roman"/>
          <w:sz w:val="24"/>
          <w:szCs w:val="24"/>
        </w:rPr>
        <w:t xml:space="preserve"> - фотокопија књиговодствене картице основног средства или фотокопија пописне листе инветара, или фотокопија уговора о купопродаји, уговора о закупу, уговора о лизингу или други доказ којим је могуће потврдити власништво/закуп (довољно је доставити један од напред наведених доказа за сваку позицију захтеване опреме).</w:t>
      </w:r>
    </w:p>
    <w:p>
      <w:pPr>
        <w:jc w:val="both"/>
        <w:rPr>
          <w:rFonts w:hint="default" w:ascii="Times New Roman" w:hAnsi="Times New Roman" w:cs="Times New Roman"/>
          <w:sz w:val="24"/>
          <w:szCs w:val="24"/>
        </w:rPr>
      </w:pP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обавезних услова.</w:t>
      </w:r>
    </w:p>
    <w:p>
      <w:pPr>
        <w:jc w:val="both"/>
        <w:rPr>
          <w:rFonts w:hint="default" w:ascii="Times New Roman" w:hAnsi="Times New Roman" w:cs="Times New Roman"/>
          <w:sz w:val="24"/>
          <w:szCs w:val="24"/>
        </w:rPr>
      </w:pP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pPr>
        <w:ind w:firstLine="420" w:firstLineChars="0"/>
        <w:jc w:val="both"/>
        <w:rPr>
          <w:rFonts w:hint="default" w:ascii="Times New Roman" w:hAnsi="Times New Roman" w:cs="Times New Roman"/>
          <w:sz w:val="24"/>
          <w:szCs w:val="24"/>
        </w:rPr>
      </w:pP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Понуђач није дужан да доставља на увид доказе који су јавно доступни на интернет страницама надлежних органа.</w:t>
      </w:r>
    </w:p>
    <w:p>
      <w:pPr>
        <w:jc w:val="both"/>
        <w:rPr>
          <w:rFonts w:hint="default" w:ascii="Times New Roman" w:hAnsi="Times New Roman" w:cs="Times New Roman"/>
          <w:sz w:val="24"/>
          <w:szCs w:val="24"/>
        </w:rPr>
      </w:pP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pPr>
        <w:ind w:firstLine="420" w:firstLineChars="0"/>
        <w:jc w:val="both"/>
        <w:rPr>
          <w:rFonts w:hint="default" w:ascii="Times New Roman" w:hAnsi="Times New Roman" w:cs="Times New Roman"/>
          <w:sz w:val="24"/>
          <w:szCs w:val="24"/>
        </w:rPr>
      </w:pP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pPr>
        <w:ind w:firstLine="420" w:firstLineChars="0"/>
        <w:jc w:val="both"/>
        <w:rPr>
          <w:rFonts w:hint="default" w:ascii="Times New Roman" w:hAnsi="Times New Roman" w:cs="Times New Roman"/>
          <w:sz w:val="24"/>
          <w:szCs w:val="24"/>
        </w:rPr>
      </w:pP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pPr>
        <w:ind w:firstLine="420" w:firstLineChars="0"/>
        <w:jc w:val="both"/>
        <w:rPr>
          <w:rFonts w:hint="default" w:ascii="Times New Roman" w:hAnsi="Times New Roman" w:cs="Times New Roman"/>
          <w:sz w:val="24"/>
          <w:szCs w:val="24"/>
        </w:rPr>
      </w:pP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Сходно члану 78. ЗЈН, понуђач, који је регистрован у Регистру понуђача, доказе из члана 75. став 1. тачка 1), 2) и 4) доказује достављањем Извода о регистрованим подацима из Регистра понуђача или навођењем интернет странице на којој се могу проверити подаци о регистрацији.</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jc w:val="center"/>
        <w:rPr>
          <w:rFonts w:hint="default" w:ascii="Times New Roman" w:hAnsi="Times New Roman" w:cs="Times New Roman"/>
          <w:b/>
          <w:bCs/>
          <w:sz w:val="24"/>
          <w:szCs w:val="24"/>
          <w:highlight w:val="lightGray"/>
          <w:lang w:val="sr-Latn-RS"/>
        </w:rPr>
      </w:pPr>
    </w:p>
    <w:p>
      <w:pPr>
        <w:jc w:val="center"/>
        <w:rPr>
          <w:rFonts w:hint="default" w:ascii="Times New Roman" w:hAnsi="Times New Roman" w:cs="Times New Roman"/>
          <w:b/>
          <w:bCs/>
          <w:sz w:val="24"/>
          <w:szCs w:val="24"/>
          <w:highlight w:val="lightGray"/>
          <w:lang w:val="sr-Latn-RS"/>
        </w:rPr>
      </w:pPr>
    </w:p>
    <w:p>
      <w:pPr>
        <w:jc w:val="center"/>
        <w:rPr>
          <w:rFonts w:hint="default" w:ascii="Times New Roman" w:hAnsi="Times New Roman" w:cs="Times New Roman"/>
          <w:b/>
          <w:bCs/>
          <w:sz w:val="24"/>
          <w:szCs w:val="24"/>
          <w:highlight w:val="lightGray"/>
          <w:lang w:val="sr-Latn-RS"/>
        </w:rPr>
      </w:pPr>
    </w:p>
    <w:p>
      <w:pPr>
        <w:jc w:val="center"/>
        <w:rPr>
          <w:rFonts w:hint="default" w:ascii="Times New Roman" w:hAnsi="Times New Roman" w:cs="Times New Roman"/>
          <w:b/>
          <w:bCs/>
          <w:sz w:val="24"/>
          <w:szCs w:val="24"/>
          <w:highlight w:val="lightGray"/>
          <w:lang w:val="sr-Latn-RS"/>
        </w:rPr>
      </w:pPr>
    </w:p>
    <w:p>
      <w:pPr>
        <w:jc w:val="center"/>
        <w:rPr>
          <w:rFonts w:hint="default" w:ascii="Times New Roman" w:hAnsi="Times New Roman" w:cs="Times New Roman"/>
          <w:b/>
          <w:bCs/>
          <w:sz w:val="24"/>
          <w:szCs w:val="24"/>
          <w:highlight w:val="lightGray"/>
          <w:lang w:val="sr-Latn-RS"/>
        </w:rPr>
      </w:pPr>
    </w:p>
    <w:p>
      <w:pPr>
        <w:jc w:val="center"/>
        <w:rPr>
          <w:rFonts w:hint="default" w:ascii="Times New Roman" w:hAnsi="Times New Roman" w:cs="Times New Roman"/>
          <w:b/>
          <w:bCs/>
          <w:sz w:val="24"/>
          <w:szCs w:val="24"/>
          <w:highlight w:val="lightGray"/>
          <w:lang w:val="sr-Latn-RS"/>
        </w:rPr>
      </w:pPr>
    </w:p>
    <w:p>
      <w:pPr>
        <w:jc w:val="center"/>
        <w:rPr>
          <w:rFonts w:hint="default" w:ascii="Times New Roman" w:hAnsi="Times New Roman" w:cs="Times New Roman"/>
          <w:b/>
          <w:bCs/>
          <w:sz w:val="24"/>
          <w:szCs w:val="24"/>
          <w:highlight w:val="lightGray"/>
          <w:lang w:val="sr-Latn-RS"/>
        </w:rPr>
      </w:pPr>
    </w:p>
    <w:p>
      <w:pPr>
        <w:jc w:val="center"/>
        <w:rPr>
          <w:rFonts w:hint="default" w:ascii="Times New Roman" w:hAnsi="Times New Roman" w:cs="Times New Roman"/>
          <w:b/>
          <w:bCs/>
          <w:sz w:val="24"/>
          <w:szCs w:val="24"/>
          <w:highlight w:val="lightGray"/>
          <w:lang w:val="sr-Latn-RS"/>
        </w:rPr>
      </w:pPr>
    </w:p>
    <w:p>
      <w:pPr>
        <w:jc w:val="center"/>
        <w:rPr>
          <w:rFonts w:hint="default" w:ascii="Times New Roman" w:hAnsi="Times New Roman" w:cs="Times New Roman"/>
          <w:b/>
          <w:bCs/>
          <w:sz w:val="24"/>
          <w:szCs w:val="24"/>
          <w:highlight w:val="lightGray"/>
          <w:lang w:val="sr-Latn-RS"/>
        </w:rPr>
      </w:pPr>
    </w:p>
    <w:p>
      <w:pPr>
        <w:jc w:val="center"/>
        <w:rPr>
          <w:rFonts w:hint="default" w:ascii="Times New Roman" w:hAnsi="Times New Roman" w:cs="Times New Roman"/>
          <w:b/>
          <w:bCs/>
          <w:sz w:val="24"/>
          <w:szCs w:val="24"/>
          <w:highlight w:val="lightGray"/>
          <w:lang w:val="sr-Latn-RS"/>
        </w:rPr>
      </w:pPr>
    </w:p>
    <w:p>
      <w:pPr>
        <w:jc w:val="center"/>
        <w:rPr>
          <w:rFonts w:hint="default" w:ascii="Times New Roman" w:hAnsi="Times New Roman" w:cs="Times New Roman"/>
          <w:b/>
          <w:bCs/>
          <w:sz w:val="24"/>
          <w:szCs w:val="24"/>
          <w:highlight w:val="lightGray"/>
          <w:lang w:val="sr-Latn-RS"/>
        </w:rPr>
      </w:pPr>
    </w:p>
    <w:p>
      <w:pPr>
        <w:jc w:val="center"/>
        <w:rPr>
          <w:rFonts w:hint="default" w:ascii="Times New Roman" w:hAnsi="Times New Roman" w:cs="Times New Roman"/>
          <w:b/>
          <w:bCs/>
          <w:sz w:val="24"/>
          <w:szCs w:val="24"/>
          <w:highlight w:val="lightGray"/>
          <w:lang w:val="sr-Latn-RS"/>
        </w:rPr>
      </w:pPr>
    </w:p>
    <w:p>
      <w:pPr>
        <w:jc w:val="center"/>
        <w:rPr>
          <w:rFonts w:hint="default" w:ascii="Times New Roman" w:hAnsi="Times New Roman" w:cs="Times New Roman"/>
          <w:b/>
          <w:bCs/>
          <w:sz w:val="24"/>
          <w:szCs w:val="24"/>
          <w:highlight w:val="lightGray"/>
          <w:lang w:val="sr-Latn-RS"/>
        </w:rPr>
      </w:pPr>
    </w:p>
    <w:p>
      <w:pPr>
        <w:jc w:val="center"/>
        <w:rPr>
          <w:rFonts w:hint="default" w:ascii="Times New Roman" w:hAnsi="Times New Roman" w:cs="Times New Roman"/>
          <w:b/>
          <w:bCs/>
          <w:sz w:val="24"/>
          <w:szCs w:val="24"/>
          <w:highlight w:val="lightGray"/>
          <w:lang w:val="sr-Latn-RS"/>
        </w:rPr>
      </w:pPr>
    </w:p>
    <w:p>
      <w:pPr>
        <w:jc w:val="center"/>
        <w:rPr>
          <w:rFonts w:hint="default" w:ascii="Times New Roman" w:hAnsi="Times New Roman" w:cs="Times New Roman"/>
          <w:b/>
          <w:bCs/>
          <w:sz w:val="24"/>
          <w:szCs w:val="24"/>
          <w:highlight w:val="lightGray"/>
          <w:lang w:val="sr-Latn-RS"/>
        </w:rPr>
      </w:pPr>
    </w:p>
    <w:p>
      <w:pPr>
        <w:jc w:val="center"/>
        <w:rPr>
          <w:rFonts w:hint="default" w:ascii="Times New Roman" w:hAnsi="Times New Roman" w:cs="Times New Roman"/>
          <w:b/>
          <w:bCs/>
          <w:sz w:val="24"/>
          <w:szCs w:val="24"/>
          <w:highlight w:val="lightGray"/>
          <w:lang w:val="sr-Latn-RS"/>
        </w:rPr>
      </w:pPr>
    </w:p>
    <w:p>
      <w:pPr>
        <w:jc w:val="center"/>
        <w:rPr>
          <w:rFonts w:hint="default" w:ascii="Times New Roman" w:hAnsi="Times New Roman" w:cs="Times New Roman"/>
          <w:b/>
          <w:bCs/>
          <w:sz w:val="24"/>
          <w:szCs w:val="24"/>
          <w:highlight w:val="lightGray"/>
          <w:lang w:val="sr-Latn-RS"/>
        </w:rPr>
      </w:pPr>
    </w:p>
    <w:p>
      <w:pPr>
        <w:jc w:val="center"/>
        <w:rPr>
          <w:rFonts w:hint="default" w:ascii="Times New Roman" w:hAnsi="Times New Roman" w:cs="Times New Roman"/>
          <w:b/>
          <w:bCs/>
          <w:sz w:val="24"/>
          <w:szCs w:val="24"/>
          <w:highlight w:val="lightGray"/>
          <w:lang w:val="sr-Latn-RS"/>
        </w:rPr>
      </w:pPr>
    </w:p>
    <w:p>
      <w:pPr>
        <w:jc w:val="center"/>
        <w:rPr>
          <w:rFonts w:hint="default" w:ascii="Times New Roman" w:hAnsi="Times New Roman" w:cs="Times New Roman"/>
          <w:b/>
          <w:bCs/>
          <w:sz w:val="24"/>
          <w:szCs w:val="24"/>
          <w:highlight w:val="lightGray"/>
          <w:lang w:val="sr-Latn-RS"/>
        </w:rPr>
      </w:pPr>
    </w:p>
    <w:p>
      <w:pPr>
        <w:jc w:val="center"/>
        <w:rPr>
          <w:rFonts w:hint="default" w:ascii="Times New Roman" w:hAnsi="Times New Roman" w:cs="Times New Roman"/>
          <w:b/>
          <w:bCs/>
          <w:sz w:val="24"/>
          <w:szCs w:val="24"/>
          <w:highlight w:val="lightGray"/>
          <w:lang w:val="sr-Latn-RS"/>
        </w:rPr>
      </w:pPr>
    </w:p>
    <w:p>
      <w:pPr>
        <w:jc w:val="center"/>
        <w:rPr>
          <w:rFonts w:hint="default" w:ascii="Times New Roman" w:hAnsi="Times New Roman" w:cs="Times New Roman"/>
          <w:b/>
          <w:bCs/>
          <w:sz w:val="24"/>
          <w:szCs w:val="24"/>
          <w:highlight w:val="lightGray"/>
          <w:lang w:val="sr-Latn-RS"/>
        </w:rPr>
      </w:pPr>
    </w:p>
    <w:p>
      <w:pPr>
        <w:jc w:val="center"/>
        <w:rPr>
          <w:rFonts w:hint="default" w:ascii="Times New Roman" w:hAnsi="Times New Roman" w:cs="Times New Roman"/>
          <w:b/>
          <w:bCs/>
          <w:sz w:val="24"/>
          <w:szCs w:val="24"/>
          <w:highlight w:val="lightGray"/>
          <w:lang w:val="sr-Latn-RS"/>
        </w:rPr>
      </w:pPr>
    </w:p>
    <w:p>
      <w:pPr>
        <w:jc w:val="center"/>
        <w:rPr>
          <w:rFonts w:hint="default" w:ascii="Times New Roman" w:hAnsi="Times New Roman" w:cs="Times New Roman"/>
          <w:b/>
          <w:bCs/>
          <w:sz w:val="24"/>
          <w:szCs w:val="24"/>
          <w:highlight w:val="lightGray"/>
          <w:lang w:val="sr-Latn-RS"/>
        </w:rPr>
      </w:pPr>
    </w:p>
    <w:p>
      <w:pPr>
        <w:jc w:val="center"/>
        <w:rPr>
          <w:rFonts w:hint="default" w:ascii="Times New Roman" w:hAnsi="Times New Roman" w:cs="Times New Roman"/>
          <w:b/>
          <w:bCs/>
          <w:sz w:val="24"/>
          <w:szCs w:val="24"/>
          <w:highlight w:val="lightGray"/>
          <w:lang w:val="sr-Latn-RS"/>
        </w:rPr>
      </w:pPr>
    </w:p>
    <w:p>
      <w:pPr>
        <w:jc w:val="center"/>
        <w:rPr>
          <w:rFonts w:hint="default" w:ascii="Times New Roman" w:hAnsi="Times New Roman" w:cs="Times New Roman"/>
          <w:b/>
          <w:bCs/>
          <w:sz w:val="24"/>
          <w:szCs w:val="24"/>
          <w:highlight w:val="lightGray"/>
          <w:lang w:val="sr-Latn-RS"/>
        </w:rPr>
      </w:pPr>
    </w:p>
    <w:p>
      <w:pPr>
        <w:jc w:val="center"/>
        <w:rPr>
          <w:rFonts w:hint="default" w:ascii="Times New Roman" w:hAnsi="Times New Roman" w:cs="Times New Roman"/>
          <w:b/>
          <w:bCs/>
          <w:sz w:val="24"/>
          <w:szCs w:val="24"/>
          <w:highlight w:val="lightGray"/>
          <w:lang w:val="sr-Latn-RS"/>
        </w:rPr>
      </w:pPr>
    </w:p>
    <w:p>
      <w:pPr>
        <w:jc w:val="center"/>
        <w:rPr>
          <w:rFonts w:hint="default" w:ascii="Times New Roman" w:hAnsi="Times New Roman" w:cs="Times New Roman"/>
          <w:b/>
          <w:bCs/>
          <w:sz w:val="24"/>
          <w:szCs w:val="24"/>
          <w:highlight w:val="lightGray"/>
          <w:lang w:val="sr-Latn-RS"/>
        </w:rPr>
      </w:pPr>
    </w:p>
    <w:p>
      <w:pPr>
        <w:jc w:val="center"/>
        <w:rPr>
          <w:rFonts w:hint="default" w:ascii="Times New Roman" w:hAnsi="Times New Roman" w:cs="Times New Roman"/>
          <w:b/>
          <w:bCs/>
          <w:sz w:val="24"/>
          <w:szCs w:val="24"/>
          <w:highlight w:val="lightGray"/>
          <w:lang w:val="sr-Latn-RS"/>
        </w:rPr>
      </w:pPr>
    </w:p>
    <w:p>
      <w:pPr>
        <w:jc w:val="center"/>
        <w:rPr>
          <w:rFonts w:hint="default" w:ascii="Times New Roman" w:hAnsi="Times New Roman" w:cs="Times New Roman"/>
          <w:b/>
          <w:bCs/>
          <w:sz w:val="24"/>
          <w:szCs w:val="24"/>
          <w:highlight w:val="lightGray"/>
          <w:lang w:val="sr-Latn-RS"/>
        </w:rPr>
      </w:pPr>
    </w:p>
    <w:p>
      <w:pPr>
        <w:jc w:val="center"/>
        <w:rPr>
          <w:rFonts w:hint="default" w:ascii="Times New Roman" w:hAnsi="Times New Roman" w:cs="Times New Roman"/>
          <w:b/>
          <w:bCs/>
          <w:sz w:val="24"/>
          <w:szCs w:val="24"/>
          <w:highlight w:val="lightGray"/>
          <w:lang w:val="sr-Latn-RS"/>
        </w:rPr>
      </w:pPr>
    </w:p>
    <w:p>
      <w:pPr>
        <w:jc w:val="center"/>
        <w:rPr>
          <w:rFonts w:hint="default" w:ascii="Times New Roman" w:hAnsi="Times New Roman" w:cs="Times New Roman"/>
          <w:b/>
          <w:bCs/>
          <w:sz w:val="24"/>
          <w:szCs w:val="24"/>
          <w:highlight w:val="lightGray"/>
          <w:lang w:val="sr-Latn-RS"/>
        </w:rPr>
      </w:pPr>
    </w:p>
    <w:p>
      <w:pPr>
        <w:jc w:val="center"/>
        <w:rPr>
          <w:rFonts w:hint="default" w:ascii="Times New Roman" w:hAnsi="Times New Roman" w:cs="Times New Roman"/>
          <w:b/>
          <w:bCs/>
          <w:sz w:val="24"/>
          <w:szCs w:val="24"/>
          <w:highlight w:val="lightGray"/>
          <w:lang w:val="sr-Latn-RS"/>
        </w:rPr>
      </w:pPr>
    </w:p>
    <w:p>
      <w:pPr>
        <w:jc w:val="center"/>
        <w:rPr>
          <w:rFonts w:hint="default" w:ascii="Times New Roman" w:hAnsi="Times New Roman" w:cs="Times New Roman"/>
          <w:b/>
          <w:bCs/>
          <w:sz w:val="24"/>
          <w:szCs w:val="24"/>
          <w:highlight w:val="lightGray"/>
          <w:lang w:val="sr-Latn-RS"/>
        </w:rPr>
      </w:pPr>
    </w:p>
    <w:p>
      <w:pPr>
        <w:jc w:val="both"/>
        <w:rPr>
          <w:rFonts w:hint="default" w:ascii="Times New Roman" w:hAnsi="Times New Roman" w:cs="Times New Roman"/>
          <w:b/>
          <w:bCs/>
          <w:sz w:val="24"/>
          <w:szCs w:val="24"/>
          <w:highlight w:val="lightGray"/>
          <w:lang w:val="sr-Latn-RS"/>
        </w:rPr>
      </w:pPr>
    </w:p>
    <w:p>
      <w:pPr>
        <w:jc w:val="center"/>
        <w:rPr>
          <w:rFonts w:hint="default" w:ascii="Times New Roman" w:hAnsi="Times New Roman" w:cs="Times New Roman"/>
          <w:b/>
          <w:bCs/>
          <w:sz w:val="24"/>
          <w:szCs w:val="24"/>
          <w:highlight w:val="lightGray"/>
          <w:lang w:val="sr-Latn-RS"/>
        </w:rPr>
      </w:pPr>
    </w:p>
    <w:p>
      <w:pPr>
        <w:jc w:val="center"/>
        <w:rPr>
          <w:rFonts w:hint="default" w:ascii="Times New Roman" w:hAnsi="Times New Roman" w:cs="Times New Roman"/>
          <w:b/>
          <w:bCs/>
          <w:sz w:val="24"/>
          <w:szCs w:val="24"/>
          <w:highlight w:val="lightGray"/>
        </w:rPr>
      </w:pPr>
      <w:r>
        <w:rPr>
          <w:rFonts w:hint="default" w:ascii="Times New Roman" w:hAnsi="Times New Roman" w:cs="Times New Roman"/>
          <w:b/>
          <w:bCs/>
          <w:sz w:val="24"/>
          <w:szCs w:val="24"/>
          <w:highlight w:val="lightGray"/>
          <w:lang w:val="sr-Latn-RS"/>
        </w:rPr>
        <w:t>IV</w:t>
      </w:r>
      <w:r>
        <w:rPr>
          <w:rFonts w:hint="default" w:ascii="Times New Roman" w:hAnsi="Times New Roman" w:cs="Times New Roman"/>
          <w:b/>
          <w:bCs/>
          <w:sz w:val="24"/>
          <w:szCs w:val="24"/>
          <w:highlight w:val="lightGray"/>
        </w:rPr>
        <w:t xml:space="preserve"> КРИТЕРИЈУМ ЗА ДОДЕЛУ УГОВОРА</w:t>
      </w:r>
    </w:p>
    <w:p>
      <w:pPr>
        <w:rPr>
          <w:rFonts w:hint="default" w:ascii="Times New Roman" w:hAnsi="Times New Roman" w:cs="Times New Roman"/>
          <w:sz w:val="24"/>
          <w:szCs w:val="24"/>
          <w:highlight w:val="lightGray"/>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1.Критеријум за доделу уговора: </w:t>
      </w:r>
    </w:p>
    <w:p>
      <w:pPr>
        <w:rPr>
          <w:rFonts w:hint="default" w:ascii="Times New Roman" w:hAnsi="Times New Roman" w:cs="Times New Roman"/>
          <w:b/>
          <w:bCs/>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Избор најповољније понуде наручилац ће извршити применом критеријума ,</w:t>
      </w:r>
      <w:r>
        <w:rPr>
          <w:rFonts w:hint="default" w:ascii="Times New Roman" w:hAnsi="Times New Roman" w:cs="Times New Roman"/>
          <w:b/>
          <w:bCs/>
          <w:sz w:val="24"/>
          <w:szCs w:val="24"/>
        </w:rPr>
        <w:t>,најнижа понуђена цена</w:t>
      </w:r>
      <w:r>
        <w:rPr>
          <w:rFonts w:hint="default" w:ascii="Times New Roman" w:hAnsi="Times New Roman" w:cs="Times New Roman"/>
          <w:sz w:val="24"/>
          <w:szCs w:val="24"/>
        </w:rPr>
        <w:t>“. Приликом оцене понуда као релевантна узимаће се укупна понуђена цена без ПДВ-а.</w:t>
      </w:r>
    </w:p>
    <w:p>
      <w:pPr>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2.Елементи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Pr>
          <w:rFonts w:hint="default" w:ascii="Times New Roman" w:hAnsi="Times New Roman" w:cs="Times New Roman"/>
          <w:b/>
          <w:bCs/>
          <w:sz w:val="24"/>
          <w:szCs w:val="24"/>
          <w:lang w:val="sr-Cyrl-RS"/>
        </w:rPr>
        <w:t>.</w:t>
      </w:r>
      <w:r>
        <w:rPr>
          <w:rFonts w:hint="default" w:ascii="Times New Roman" w:hAnsi="Times New Roman" w:cs="Times New Roman"/>
          <w:b/>
          <w:bCs/>
          <w:sz w:val="24"/>
          <w:szCs w:val="24"/>
        </w:rPr>
        <w:t xml:space="preserve"> </w:t>
      </w:r>
    </w:p>
    <w:p>
      <w:pPr>
        <w:jc w:val="both"/>
        <w:rPr>
          <w:rFonts w:hint="default" w:ascii="Times New Roman" w:hAnsi="Times New Roman" w:cs="Times New Roman"/>
          <w:sz w:val="24"/>
          <w:szCs w:val="24"/>
        </w:rPr>
      </w:pP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на изведене радове. </w:t>
      </w:r>
    </w:p>
    <w:p>
      <w:pPr>
        <w:ind w:firstLine="420" w:firstLineChars="0"/>
        <w:jc w:val="both"/>
        <w:rPr>
          <w:rFonts w:hint="default" w:ascii="Times New Roman" w:hAnsi="Times New Roman" w:cs="Times New Roman"/>
          <w:sz w:val="24"/>
          <w:szCs w:val="24"/>
        </w:rPr>
      </w:pP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најдужи гарантни рок на изведене радове.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jc w:val="both"/>
        <w:rPr>
          <w:rFonts w:hint="default" w:ascii="Times New Roman" w:hAnsi="Times New Roman" w:cs="Times New Roman"/>
          <w:b/>
          <w:bCs/>
          <w:sz w:val="24"/>
          <w:szCs w:val="24"/>
          <w:highlight w:val="lightGray"/>
          <w:lang w:val="sr-Latn-RS"/>
        </w:rPr>
      </w:pPr>
    </w:p>
    <w:p>
      <w:pPr>
        <w:jc w:val="center"/>
        <w:rPr>
          <w:rFonts w:hint="default" w:ascii="Times New Roman" w:hAnsi="Times New Roman" w:cs="Times New Roman"/>
          <w:b/>
          <w:bCs/>
          <w:sz w:val="24"/>
          <w:szCs w:val="24"/>
          <w:highlight w:val="lightGray"/>
          <w:lang w:val="sr-Latn-RS"/>
        </w:rPr>
      </w:pPr>
    </w:p>
    <w:p>
      <w:pPr>
        <w:jc w:val="center"/>
        <w:rPr>
          <w:rFonts w:hint="default" w:ascii="Times New Roman" w:hAnsi="Times New Roman" w:cs="Times New Roman"/>
          <w:b/>
          <w:bCs/>
          <w:sz w:val="24"/>
          <w:szCs w:val="24"/>
          <w:highlight w:val="lightGray"/>
          <w:lang w:val="sr-Latn-RS"/>
        </w:rPr>
      </w:pPr>
    </w:p>
    <w:p>
      <w:pPr>
        <w:jc w:val="center"/>
        <w:rPr>
          <w:rFonts w:hint="default" w:ascii="Times New Roman" w:hAnsi="Times New Roman" w:cs="Times New Roman"/>
          <w:b/>
          <w:bCs/>
          <w:sz w:val="24"/>
          <w:szCs w:val="24"/>
          <w:highlight w:val="lightGray"/>
          <w:lang w:val="sr-Latn-RS"/>
        </w:rPr>
      </w:pPr>
    </w:p>
    <w:p>
      <w:pPr>
        <w:jc w:val="center"/>
        <w:rPr>
          <w:rFonts w:hint="default" w:ascii="Times New Roman" w:hAnsi="Times New Roman" w:cs="Times New Roman"/>
          <w:b/>
          <w:bCs/>
          <w:sz w:val="24"/>
          <w:szCs w:val="24"/>
          <w:highlight w:val="lightGray"/>
          <w:lang w:val="sr-Latn-RS"/>
        </w:rPr>
      </w:pPr>
    </w:p>
    <w:p>
      <w:pPr>
        <w:jc w:val="center"/>
        <w:rPr>
          <w:rFonts w:hint="default" w:ascii="Times New Roman" w:hAnsi="Times New Roman" w:cs="Times New Roman"/>
          <w:b/>
          <w:bCs/>
          <w:sz w:val="24"/>
          <w:szCs w:val="24"/>
          <w:highlight w:val="lightGray"/>
          <w:lang w:val="sr-Latn-RS"/>
        </w:rPr>
      </w:pPr>
    </w:p>
    <w:p>
      <w:pPr>
        <w:jc w:val="center"/>
        <w:rPr>
          <w:rFonts w:hint="default" w:ascii="Times New Roman" w:hAnsi="Times New Roman" w:cs="Times New Roman"/>
          <w:b/>
          <w:bCs/>
          <w:sz w:val="24"/>
          <w:szCs w:val="24"/>
          <w:highlight w:val="lightGray"/>
          <w:lang w:val="sr-Latn-RS"/>
        </w:rPr>
      </w:pPr>
    </w:p>
    <w:p>
      <w:pPr>
        <w:jc w:val="center"/>
        <w:rPr>
          <w:rFonts w:hint="default" w:ascii="Times New Roman" w:hAnsi="Times New Roman" w:cs="Times New Roman"/>
          <w:b/>
          <w:bCs/>
          <w:sz w:val="24"/>
          <w:szCs w:val="24"/>
          <w:highlight w:val="lightGray"/>
          <w:lang w:val="sr-Latn-RS"/>
        </w:rPr>
      </w:pPr>
    </w:p>
    <w:p>
      <w:pPr>
        <w:jc w:val="center"/>
        <w:rPr>
          <w:rFonts w:hint="default" w:ascii="Times New Roman" w:hAnsi="Times New Roman" w:cs="Times New Roman"/>
          <w:b/>
          <w:bCs/>
          <w:sz w:val="24"/>
          <w:szCs w:val="24"/>
          <w:highlight w:val="lightGray"/>
          <w:lang w:val="sr-Latn-RS"/>
        </w:rPr>
      </w:pPr>
    </w:p>
    <w:p>
      <w:pPr>
        <w:jc w:val="center"/>
        <w:rPr>
          <w:rFonts w:hint="default" w:ascii="Times New Roman" w:hAnsi="Times New Roman" w:cs="Times New Roman"/>
          <w:b/>
          <w:bCs/>
          <w:sz w:val="24"/>
          <w:szCs w:val="24"/>
          <w:highlight w:val="lightGray"/>
          <w:lang w:val="sr-Latn-RS"/>
        </w:rPr>
      </w:pPr>
    </w:p>
    <w:p>
      <w:pPr>
        <w:jc w:val="center"/>
        <w:rPr>
          <w:rFonts w:hint="default" w:ascii="Times New Roman" w:hAnsi="Times New Roman" w:cs="Times New Roman"/>
          <w:b/>
          <w:bCs/>
          <w:sz w:val="24"/>
          <w:szCs w:val="24"/>
          <w:highlight w:val="lightGray"/>
          <w:lang w:val="sr-Latn-RS"/>
        </w:rPr>
      </w:pPr>
    </w:p>
    <w:p>
      <w:pPr>
        <w:jc w:val="center"/>
        <w:rPr>
          <w:rFonts w:hint="default" w:ascii="Times New Roman" w:hAnsi="Times New Roman" w:cs="Times New Roman"/>
          <w:b/>
          <w:bCs/>
          <w:sz w:val="24"/>
          <w:szCs w:val="24"/>
          <w:highlight w:val="lightGray"/>
          <w:lang w:val="sr-Latn-RS"/>
        </w:rPr>
      </w:pPr>
    </w:p>
    <w:p>
      <w:pPr>
        <w:jc w:val="center"/>
        <w:rPr>
          <w:rFonts w:hint="default" w:ascii="Times New Roman" w:hAnsi="Times New Roman" w:cs="Times New Roman"/>
          <w:b/>
          <w:bCs/>
          <w:sz w:val="24"/>
          <w:szCs w:val="24"/>
          <w:highlight w:val="lightGray"/>
          <w:lang w:val="sr-Latn-RS"/>
        </w:rPr>
      </w:pPr>
    </w:p>
    <w:p>
      <w:pPr>
        <w:jc w:val="center"/>
        <w:rPr>
          <w:rFonts w:hint="default" w:ascii="Times New Roman" w:hAnsi="Times New Roman" w:cs="Times New Roman"/>
          <w:b/>
          <w:bCs/>
          <w:sz w:val="24"/>
          <w:szCs w:val="24"/>
          <w:highlight w:val="lightGray"/>
        </w:rPr>
      </w:pPr>
      <w:r>
        <w:rPr>
          <w:rFonts w:hint="default" w:ascii="Times New Roman" w:hAnsi="Times New Roman" w:cs="Times New Roman"/>
          <w:b/>
          <w:bCs/>
          <w:sz w:val="24"/>
          <w:szCs w:val="24"/>
          <w:highlight w:val="lightGray"/>
          <w:lang w:val="sr-Latn-RS"/>
        </w:rPr>
        <w:t>V</w:t>
      </w:r>
      <w:r>
        <w:rPr>
          <w:rFonts w:hint="default" w:ascii="Times New Roman" w:hAnsi="Times New Roman" w:cs="Times New Roman"/>
          <w:b/>
          <w:bCs/>
          <w:sz w:val="24"/>
          <w:szCs w:val="24"/>
          <w:highlight w:val="lightGray"/>
        </w:rPr>
        <w:t xml:space="preserve"> ОБРАСЦИ КОЈИ ЧИНЕ САСТАВНИ ДЕО ПОНУДЕ</w:t>
      </w:r>
    </w:p>
    <w:p>
      <w:pPr>
        <w:rPr>
          <w:rFonts w:hint="default" w:ascii="Times New Roman" w:hAnsi="Times New Roman" w:cs="Times New Roman"/>
          <w:b/>
          <w:bCs/>
          <w:sz w:val="24"/>
          <w:szCs w:val="24"/>
          <w:highlight w:val="lightGray"/>
        </w:rPr>
      </w:pPr>
    </w:p>
    <w:p>
      <w:pPr>
        <w:rPr>
          <w:rFonts w:hint="default" w:ascii="Times New Roman" w:hAnsi="Times New Roman" w:cs="Times New Roman"/>
          <w:sz w:val="24"/>
          <w:szCs w:val="24"/>
        </w:rPr>
      </w:pPr>
      <w:r>
        <w:rPr>
          <w:rFonts w:hint="default" w:ascii="Times New Roman" w:hAnsi="Times New Roman" w:cs="Times New Roman"/>
          <w:sz w:val="24"/>
          <w:szCs w:val="24"/>
        </w:rPr>
        <w:t>Саставни део понуде чине:</w:t>
      </w:r>
    </w:p>
    <w:p>
      <w:pPr>
        <w:rPr>
          <w:rFonts w:hint="default" w:ascii="Times New Roman" w:hAnsi="Times New Roman" w:cs="Times New Roman"/>
          <w:sz w:val="24"/>
          <w:szCs w:val="24"/>
        </w:rPr>
      </w:pPr>
    </w:p>
    <w:p>
      <w:pPr>
        <w:numPr>
          <w:ilvl w:val="0"/>
          <w:numId w:val="24"/>
        </w:numPr>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sr-Cyrl-RS"/>
        </w:rPr>
        <w:t xml:space="preserve">Образац број 1 </w:t>
      </w:r>
      <w:r>
        <w:rPr>
          <w:rFonts w:hint="default" w:ascii="Times New Roman" w:hAnsi="Times New Roman" w:cs="Times New Roman"/>
          <w:sz w:val="24"/>
          <w:szCs w:val="24"/>
        </w:rPr>
        <w:t>– Образац изјаве о испуњавању услова из члана 75. ЗЈН</w:t>
      </w:r>
    </w:p>
    <w:p>
      <w:pPr>
        <w:numPr>
          <w:ilvl w:val="0"/>
          <w:numId w:val="24"/>
        </w:numPr>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sr-Cyrl-RS"/>
        </w:rPr>
        <w:t xml:space="preserve">Образац број 1а </w:t>
      </w:r>
      <w:r>
        <w:rPr>
          <w:rFonts w:hint="default" w:ascii="Times New Roman" w:hAnsi="Times New Roman" w:cs="Times New Roman"/>
          <w:sz w:val="24"/>
          <w:szCs w:val="24"/>
        </w:rPr>
        <w:t>– Образац изјаве о испуњавању услова из члана 75. ЗЈН (подизвођач)</w:t>
      </w:r>
    </w:p>
    <w:p>
      <w:pPr>
        <w:numPr>
          <w:ilvl w:val="0"/>
          <w:numId w:val="24"/>
        </w:numPr>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sr-Cyrl-RS"/>
        </w:rPr>
        <w:t xml:space="preserve">Образац број 2 </w:t>
      </w:r>
      <w:r>
        <w:rPr>
          <w:rFonts w:hint="default" w:ascii="Times New Roman" w:hAnsi="Times New Roman" w:cs="Times New Roman"/>
          <w:sz w:val="24"/>
          <w:szCs w:val="24"/>
        </w:rPr>
        <w:t>– Образац понуде</w:t>
      </w:r>
    </w:p>
    <w:p>
      <w:pPr>
        <w:numPr>
          <w:ilvl w:val="0"/>
          <w:numId w:val="24"/>
        </w:numPr>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sr-Cyrl-RS"/>
        </w:rPr>
        <w:t xml:space="preserve">Образац број 3 </w:t>
      </w:r>
      <w:r>
        <w:rPr>
          <w:rFonts w:hint="default" w:ascii="Times New Roman" w:hAnsi="Times New Roman" w:cs="Times New Roman"/>
          <w:sz w:val="24"/>
          <w:szCs w:val="24"/>
        </w:rPr>
        <w:t>– Образац трошкова припреме понуде</w:t>
      </w:r>
    </w:p>
    <w:p>
      <w:pPr>
        <w:numPr>
          <w:ilvl w:val="0"/>
          <w:numId w:val="24"/>
        </w:numPr>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sr-Cyrl-RS"/>
        </w:rPr>
        <w:t xml:space="preserve">Образац број 4 </w:t>
      </w:r>
      <w:r>
        <w:rPr>
          <w:rFonts w:hint="default" w:ascii="Times New Roman" w:hAnsi="Times New Roman" w:cs="Times New Roman"/>
          <w:sz w:val="24"/>
          <w:szCs w:val="24"/>
        </w:rPr>
        <w:t>– Образац изјаве о независној понуди</w:t>
      </w:r>
    </w:p>
    <w:p>
      <w:pPr>
        <w:numPr>
          <w:ilvl w:val="0"/>
          <w:numId w:val="24"/>
        </w:numPr>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sr-Cyrl-RS"/>
        </w:rPr>
        <w:t xml:space="preserve">Образац број 5 </w:t>
      </w:r>
      <w:r>
        <w:rPr>
          <w:rFonts w:hint="default" w:ascii="Times New Roman" w:hAnsi="Times New Roman" w:cs="Times New Roman"/>
          <w:sz w:val="24"/>
          <w:szCs w:val="24"/>
        </w:rPr>
        <w:t>– Образац изјаве о поштовању обавеза које произилазе из важећих прописа о заштити на раду, запошљавању и условима рада, заштити животне седине, као и да понуђач нема забрану обављања делатности која је на снази у време подношења понуде</w:t>
      </w:r>
    </w:p>
    <w:p>
      <w:pPr>
        <w:numPr>
          <w:ilvl w:val="0"/>
          <w:numId w:val="24"/>
        </w:numPr>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sr-Cyrl-RS"/>
        </w:rPr>
        <w:t xml:space="preserve">Образац број 6 </w:t>
      </w:r>
      <w:r>
        <w:rPr>
          <w:rFonts w:hint="default" w:ascii="Times New Roman" w:hAnsi="Times New Roman" w:cs="Times New Roman"/>
          <w:sz w:val="24"/>
          <w:szCs w:val="24"/>
        </w:rPr>
        <w:t>- Референтна листа за изведене радове</w:t>
      </w:r>
    </w:p>
    <w:p>
      <w:pPr>
        <w:jc w:val="both"/>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b/>
          <w:bCs/>
          <w:sz w:val="24"/>
          <w:szCs w:val="24"/>
        </w:rPr>
      </w:pPr>
    </w:p>
    <w:p>
      <w:pPr>
        <w:rPr>
          <w:rFonts w:hint="default" w:ascii="Times New Roman" w:hAnsi="Times New Roman" w:cs="Times New Roman"/>
          <w:b/>
          <w:bCs/>
          <w:sz w:val="24"/>
          <w:szCs w:val="24"/>
        </w:rPr>
      </w:pPr>
    </w:p>
    <w:p>
      <w:pPr>
        <w:rPr>
          <w:rFonts w:hint="default" w:ascii="Times New Roman" w:hAnsi="Times New Roman" w:cs="Times New Roman"/>
          <w:b/>
          <w:bCs/>
          <w:sz w:val="24"/>
          <w:szCs w:val="24"/>
        </w:rPr>
      </w:pPr>
    </w:p>
    <w:p>
      <w:pPr>
        <w:rPr>
          <w:rFonts w:hint="default" w:ascii="Times New Roman" w:hAnsi="Times New Roman" w:cs="Times New Roman"/>
          <w:b/>
          <w:bCs/>
          <w:sz w:val="24"/>
          <w:szCs w:val="24"/>
        </w:rPr>
      </w:pPr>
    </w:p>
    <w:p>
      <w:pPr>
        <w:rPr>
          <w:rFonts w:hint="default" w:ascii="Times New Roman" w:hAnsi="Times New Roman" w:cs="Times New Roman"/>
          <w:b/>
          <w:bCs/>
          <w:sz w:val="24"/>
          <w:szCs w:val="24"/>
        </w:rPr>
      </w:pPr>
    </w:p>
    <w:p>
      <w:pPr>
        <w:rPr>
          <w:rFonts w:hint="default" w:ascii="Times New Roman" w:hAnsi="Times New Roman" w:cs="Times New Roman"/>
          <w:b/>
          <w:bCs/>
          <w:sz w:val="24"/>
          <w:szCs w:val="24"/>
        </w:rPr>
      </w:pPr>
    </w:p>
    <w:p>
      <w:pPr>
        <w:rPr>
          <w:rFonts w:hint="default" w:ascii="Times New Roman" w:hAnsi="Times New Roman" w:cs="Times New Roman"/>
          <w:b/>
          <w:bCs/>
          <w:sz w:val="24"/>
          <w:szCs w:val="24"/>
        </w:rPr>
      </w:pPr>
    </w:p>
    <w:p>
      <w:pPr>
        <w:rPr>
          <w:rFonts w:hint="default" w:ascii="Times New Roman" w:hAnsi="Times New Roman" w:cs="Times New Roman"/>
          <w:b/>
          <w:bCs/>
          <w:sz w:val="24"/>
          <w:szCs w:val="24"/>
        </w:rPr>
      </w:pPr>
    </w:p>
    <w:p>
      <w:pPr>
        <w:rPr>
          <w:rFonts w:hint="default" w:ascii="Times New Roman" w:hAnsi="Times New Roman" w:cs="Times New Roman"/>
          <w:b/>
          <w:bCs/>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ЈНМВ </w:t>
      </w:r>
      <w:r>
        <w:rPr>
          <w:rFonts w:hint="default" w:ascii="Times New Roman" w:hAnsi="Times New Roman" w:cs="Times New Roman"/>
          <w:b/>
          <w:bCs/>
          <w:sz w:val="24"/>
          <w:szCs w:val="24"/>
          <w:lang w:val="sr-Latn-RS"/>
        </w:rPr>
        <w:t>3</w:t>
      </w:r>
      <w:r>
        <w:rPr>
          <w:rFonts w:hint="default" w:ascii="Times New Roman" w:hAnsi="Times New Roman" w:cs="Times New Roman"/>
          <w:b/>
          <w:bCs/>
          <w:sz w:val="24"/>
          <w:szCs w:val="24"/>
        </w:rPr>
        <w:t>/201</w:t>
      </w:r>
      <w:r>
        <w:rPr>
          <w:rFonts w:hint="default" w:ascii="Times New Roman" w:hAnsi="Times New Roman" w:cs="Times New Roman"/>
          <w:b/>
          <w:bCs/>
          <w:sz w:val="24"/>
          <w:szCs w:val="24"/>
          <w:lang w:val="sr-Cyrl-RS"/>
        </w:rPr>
        <w:t xml:space="preserve">8                               </w:t>
      </w:r>
      <w:r>
        <w:rPr>
          <w:rFonts w:hint="default" w:ascii="Times New Roman" w:hAnsi="Times New Roman" w:cs="Times New Roman"/>
          <w:b/>
          <w:bCs/>
          <w:sz w:val="24"/>
          <w:szCs w:val="24"/>
        </w:rPr>
        <w:tab/>
      </w:r>
      <w:r>
        <w:rPr>
          <w:rFonts w:hint="default" w:ascii="Times New Roman" w:hAnsi="Times New Roman" w:cs="Times New Roman"/>
          <w:b/>
          <w:bCs/>
          <w:sz w:val="24"/>
          <w:szCs w:val="24"/>
          <w:lang w:val="sr-Cyrl-RS"/>
        </w:rPr>
        <w:t xml:space="preserve">      </w:t>
      </w:r>
      <w:r>
        <w:rPr>
          <w:rFonts w:hint="default" w:ascii="Times New Roman" w:hAnsi="Times New Roman" w:cs="Times New Roman"/>
          <w:b/>
          <w:bCs/>
          <w:sz w:val="24"/>
          <w:szCs w:val="24"/>
        </w:rPr>
        <w:t>ОБРАЗАЦ БРОЈ: 1</w:t>
      </w:r>
    </w:p>
    <w:p>
      <w:pPr>
        <w:rPr>
          <w:rFonts w:hint="default" w:ascii="Times New Roman" w:hAnsi="Times New Roman" w:cs="Times New Roman"/>
          <w:b/>
          <w:bCs/>
          <w:sz w:val="24"/>
          <w:szCs w:val="24"/>
        </w:rPr>
      </w:pPr>
    </w:p>
    <w:p>
      <w:pPr>
        <w:rPr>
          <w:rFonts w:hint="default" w:ascii="Times New Roman" w:hAnsi="Times New Roman" w:cs="Times New Roman"/>
          <w:b w:val="0"/>
          <w:bCs w:val="0"/>
          <w:sz w:val="24"/>
          <w:szCs w:val="24"/>
          <w:u w:val="single"/>
          <w:lang w:val="sr-Cyrl-RS"/>
        </w:rPr>
      </w:pPr>
      <w:r>
        <w:rPr>
          <w:rFonts w:hint="default" w:ascii="Times New Roman" w:hAnsi="Times New Roman" w:cs="Times New Roman"/>
          <w:b w:val="0"/>
          <w:bCs w:val="0"/>
          <w:sz w:val="24"/>
          <w:szCs w:val="24"/>
          <w:u w:val="single"/>
          <w:lang w:val="sr-Cyrl-RS"/>
        </w:rPr>
        <w:t xml:space="preserve">                                                                      </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ОБРАЗАЦ ИЗЈАВЕ О ИСПУЊАВАЊУ УСЛОВА ИЗ ЧЛ. 75. ЗАКОНА</w:t>
      </w:r>
    </w:p>
    <w:p>
      <w:pPr>
        <w:rPr>
          <w:rFonts w:hint="default" w:ascii="Times New Roman" w:hAnsi="Times New Roman" w:cs="Times New Roman"/>
          <w:sz w:val="24"/>
          <w:szCs w:val="24"/>
        </w:rPr>
      </w:pP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ИЗЈАВА ПОНУЂАЧА</w:t>
      </w: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О ИСПУЊАВАЊУ УСЛОВА ИЗ ЧЛ. 75. ЗАКОНА У ПОСТУПКУ ЈАВНЕ</w:t>
      </w: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НАБАВКЕ МАЛЕ ВРЕДНОСТИ</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У складу са чланом 77. став 4. Закона, под пуном материјалном и кривичном одговорношћу, као заступник понуђача, дајем следећу</w:t>
      </w:r>
    </w:p>
    <w:p>
      <w:pPr>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И З Ј А В У</w:t>
      </w:r>
    </w:p>
    <w:p>
      <w:pPr>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Понуђач  _____________________________________________[навести назив понуђача] у поступку јавне набавке радова </w:t>
      </w:r>
      <w:r>
        <w:rPr>
          <w:rFonts w:hint="default" w:ascii="Times New Roman" w:hAnsi="Times New Roman" w:cs="Times New Roman"/>
          <w:b/>
          <w:bCs/>
          <w:sz w:val="24"/>
          <w:szCs w:val="24"/>
        </w:rPr>
        <w:t xml:space="preserve">Инвестиционо одржавање - замена </w:t>
      </w:r>
      <w:r>
        <w:rPr>
          <w:rFonts w:hint="default" w:ascii="Times New Roman" w:hAnsi="Times New Roman" w:cs="Times New Roman"/>
          <w:b/>
          <w:bCs/>
          <w:sz w:val="24"/>
          <w:szCs w:val="24"/>
          <w:lang w:val="sr-Cyrl-RS"/>
        </w:rPr>
        <w:t>спољне</w:t>
      </w:r>
      <w:r>
        <w:rPr>
          <w:rFonts w:hint="default" w:ascii="Times New Roman" w:hAnsi="Times New Roman" w:cs="Times New Roman"/>
          <w:b/>
          <w:bCs/>
          <w:sz w:val="24"/>
          <w:szCs w:val="24"/>
        </w:rPr>
        <w:t xml:space="preserve"> столарије </w:t>
      </w:r>
      <w:r>
        <w:rPr>
          <w:rFonts w:hint="default" w:ascii="Times New Roman" w:hAnsi="Times New Roman" w:cs="Times New Roman"/>
          <w:b/>
          <w:bCs/>
          <w:sz w:val="24"/>
          <w:szCs w:val="24"/>
          <w:lang w:val="sr-Latn-RS"/>
        </w:rPr>
        <w:t xml:space="preserve">II </w:t>
      </w:r>
      <w:r>
        <w:rPr>
          <w:rFonts w:hint="default" w:ascii="Times New Roman" w:hAnsi="Times New Roman" w:cs="Times New Roman"/>
          <w:b/>
          <w:bCs/>
          <w:sz w:val="24"/>
          <w:szCs w:val="24"/>
          <w:lang w:val="sr-Cyrl-RS"/>
        </w:rPr>
        <w:t>фаза</w:t>
      </w:r>
      <w:r>
        <w:rPr>
          <w:rFonts w:hint="default" w:ascii="Times New Roman" w:hAnsi="Times New Roman" w:cs="Times New Roman"/>
          <w:b/>
          <w:bCs/>
          <w:sz w:val="24"/>
          <w:szCs w:val="24"/>
        </w:rPr>
        <w:t xml:space="preserve"> О</w:t>
      </w:r>
      <w:r>
        <w:rPr>
          <w:rFonts w:hint="default" w:ascii="Times New Roman" w:hAnsi="Times New Roman" w:cs="Times New Roman"/>
          <w:b/>
          <w:bCs/>
          <w:sz w:val="24"/>
          <w:szCs w:val="24"/>
          <w:lang w:val="sr-Cyrl-RS"/>
        </w:rPr>
        <w:t>ИС</w:t>
      </w:r>
      <w:r>
        <w:rPr>
          <w:rFonts w:hint="default" w:ascii="Times New Roman" w:hAnsi="Times New Roman" w:cs="Times New Roman"/>
          <w:b/>
          <w:bCs/>
          <w:sz w:val="24"/>
          <w:szCs w:val="24"/>
        </w:rPr>
        <w:t>Ш ’’</w:t>
      </w:r>
      <w:r>
        <w:rPr>
          <w:rFonts w:hint="default" w:ascii="Times New Roman" w:hAnsi="Times New Roman" w:cs="Times New Roman"/>
          <w:b/>
          <w:bCs/>
          <w:sz w:val="24"/>
          <w:szCs w:val="24"/>
          <w:lang w:val="sr-Cyrl-RS"/>
        </w:rPr>
        <w:t>Жарко Зрењанин</w:t>
      </w:r>
      <w:r>
        <w:rPr>
          <w:rFonts w:hint="default" w:ascii="Times New Roman" w:hAnsi="Times New Roman" w:cs="Times New Roman"/>
          <w:b/>
          <w:bCs/>
          <w:sz w:val="24"/>
          <w:szCs w:val="24"/>
        </w:rPr>
        <w:t xml:space="preserve">’’ Суботица, ЈНМВ </w:t>
      </w:r>
      <w:r>
        <w:rPr>
          <w:rFonts w:hint="default" w:ascii="Times New Roman" w:hAnsi="Times New Roman" w:cs="Times New Roman"/>
          <w:b/>
          <w:bCs/>
          <w:sz w:val="24"/>
          <w:szCs w:val="24"/>
          <w:lang w:val="sr-Latn-RS"/>
        </w:rPr>
        <w:t>3</w:t>
      </w:r>
      <w:r>
        <w:rPr>
          <w:rFonts w:hint="default" w:ascii="Times New Roman" w:hAnsi="Times New Roman" w:cs="Times New Roman"/>
          <w:b/>
          <w:bCs/>
          <w:sz w:val="24"/>
          <w:szCs w:val="24"/>
        </w:rPr>
        <w:t>/201</w:t>
      </w:r>
      <w:r>
        <w:rPr>
          <w:rFonts w:hint="default" w:ascii="Times New Roman" w:hAnsi="Times New Roman" w:cs="Times New Roman"/>
          <w:b/>
          <w:bCs/>
          <w:sz w:val="24"/>
          <w:szCs w:val="24"/>
          <w:lang w:val="sr-Cyrl-RS"/>
        </w:rPr>
        <w:t>8</w:t>
      </w:r>
      <w:r>
        <w:rPr>
          <w:rFonts w:hint="default" w:ascii="Times New Roman" w:hAnsi="Times New Roman" w:cs="Times New Roman"/>
          <w:sz w:val="24"/>
          <w:szCs w:val="24"/>
        </w:rPr>
        <w:t>, испуњава све услове из чл. 75. Став 1. Закона, односно услове дефинисане конкурсном документацијом за предметну јавну набавку, и то:</w:t>
      </w:r>
    </w:p>
    <w:p>
      <w:pPr>
        <w:jc w:val="both"/>
        <w:rPr>
          <w:rFonts w:hint="default" w:ascii="Times New Roman" w:hAnsi="Times New Roman" w:cs="Times New Roman"/>
          <w:sz w:val="24"/>
          <w:szCs w:val="24"/>
        </w:rPr>
      </w:pPr>
    </w:p>
    <w:p>
      <w:pPr>
        <w:numPr>
          <w:ilvl w:val="0"/>
          <w:numId w:val="25"/>
        </w:numPr>
        <w:jc w:val="both"/>
        <w:rPr>
          <w:rFonts w:hint="default" w:ascii="Times New Roman" w:hAnsi="Times New Roman" w:cs="Times New Roman"/>
          <w:sz w:val="24"/>
          <w:szCs w:val="24"/>
        </w:rPr>
      </w:pPr>
      <w:r>
        <w:rPr>
          <w:rFonts w:hint="default" w:ascii="Times New Roman" w:hAnsi="Times New Roman" w:cs="Times New Roman"/>
          <w:sz w:val="24"/>
          <w:szCs w:val="24"/>
        </w:rPr>
        <w:t>Понуђач је регистрован код надлежног органа, односно уписан у одговарајући регистар;</w:t>
      </w:r>
    </w:p>
    <w:p>
      <w:pPr>
        <w:numPr>
          <w:ilvl w:val="0"/>
          <w:numId w:val="25"/>
        </w:numPr>
        <w:ind w:left="0" w:leftChars="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pPr>
        <w:numPr>
          <w:ilvl w:val="0"/>
          <w:numId w:val="25"/>
        </w:numPr>
        <w:ind w:left="0" w:leftChars="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pPr>
        <w:numPr>
          <w:ilvl w:val="0"/>
          <w:numId w:val="25"/>
        </w:numPr>
        <w:ind w:left="0" w:leftChars="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Понуђач 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ст.2. Закона).</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ind w:left="7440" w:hanging="7440" w:hangingChars="3100"/>
        <w:jc w:val="both"/>
        <w:rPr>
          <w:rFonts w:hint="default" w:ascii="Times New Roman" w:hAnsi="Times New Roman" w:cs="Times New Roman"/>
          <w:sz w:val="24"/>
          <w:szCs w:val="24"/>
        </w:rPr>
      </w:pPr>
      <w:r>
        <w:rPr>
          <w:rFonts w:hint="default" w:ascii="Times New Roman" w:hAnsi="Times New Roman" w:cs="Times New Roman"/>
          <w:sz w:val="24"/>
          <w:szCs w:val="24"/>
        </w:rPr>
        <w:t xml:space="preserve">Место:_____________ </w:t>
      </w:r>
      <w:r>
        <w:rPr>
          <w:rFonts w:hint="default" w:ascii="Times New Roman" w:hAnsi="Times New Roman" w:cs="Times New Roman"/>
          <w:sz w:val="24"/>
          <w:szCs w:val="24"/>
          <w:lang w:val="sr-Cyrl-RS"/>
        </w:rPr>
        <w:t xml:space="preserve">                              Понуђач:</w:t>
      </w:r>
      <w:r>
        <w:rPr>
          <w:rFonts w:hint="default" w:ascii="Times New Roman" w:hAnsi="Times New Roman" w:cs="Times New Roman"/>
          <w:sz w:val="24"/>
          <w:szCs w:val="24"/>
        </w:rPr>
        <w:t xml:space="preserve">                                                 </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Датум:_____________     </w:t>
      </w:r>
      <w:r>
        <w:rPr>
          <w:rFonts w:hint="default" w:ascii="Times New Roman" w:hAnsi="Times New Roman" w:cs="Times New Roman"/>
          <w:sz w:val="24"/>
          <w:szCs w:val="24"/>
          <w:lang w:val="sr-Cyrl-RS"/>
        </w:rPr>
        <w:t xml:space="preserve">     М.П.                 </w:t>
      </w:r>
      <w:r>
        <w:rPr>
          <w:rFonts w:hint="default" w:ascii="Times New Roman" w:hAnsi="Times New Roman" w:cs="Times New Roman"/>
          <w:sz w:val="24"/>
          <w:szCs w:val="24"/>
          <w:u w:val="single"/>
          <w:lang w:val="sr-Cyrl-RS"/>
        </w:rPr>
        <w:t xml:space="preserve">              </w:t>
      </w:r>
      <w:r>
        <w:rPr>
          <w:rFonts w:hint="default" w:ascii="Times New Roman" w:hAnsi="Times New Roman" w:cs="Times New Roman"/>
          <w:sz w:val="24"/>
          <w:szCs w:val="24"/>
        </w:rPr>
        <w:t xml:space="preserve">                                        </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b/>
          <w:bCs/>
          <w:sz w:val="24"/>
          <w:szCs w:val="24"/>
        </w:rPr>
        <w:t>Напомена:</w:t>
      </w:r>
      <w:r>
        <w:rPr>
          <w:rFonts w:hint="default" w:ascii="Times New Roman" w:hAnsi="Times New Roman" w:cs="Times New Roman"/>
          <w:sz w:val="24"/>
          <w:szCs w:val="24"/>
        </w:rPr>
        <w:t xml:space="preserve"> </w:t>
      </w:r>
      <w:r>
        <w:rPr>
          <w:rFonts w:hint="default" w:ascii="Times New Roman" w:hAnsi="Times New Roman" w:cs="Times New Roman"/>
          <w:b/>
          <w:bCs/>
          <w:sz w:val="24"/>
          <w:szCs w:val="24"/>
          <w:u w:val="single"/>
        </w:rPr>
        <w:t>Уколико понуду подноси група понуђача</w:t>
      </w:r>
      <w:r>
        <w:rPr>
          <w:rFonts w:hint="default" w:ascii="Times New Roman" w:hAnsi="Times New Roman" w:cs="Times New Roman"/>
          <w:sz w:val="24"/>
          <w:szCs w:val="24"/>
        </w:rPr>
        <w:t>, Изјава мора бити потписана од стране овлашћеног лица сваког понуђача из групе понуђача и оверена печатом</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b/>
          <w:bCs/>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ЈНМВ </w:t>
      </w:r>
      <w:r>
        <w:rPr>
          <w:rFonts w:hint="default" w:ascii="Times New Roman" w:hAnsi="Times New Roman" w:cs="Times New Roman"/>
          <w:b/>
          <w:bCs/>
          <w:sz w:val="24"/>
          <w:szCs w:val="24"/>
          <w:lang w:val="sr-Latn-RS"/>
        </w:rPr>
        <w:t>3</w:t>
      </w:r>
      <w:r>
        <w:rPr>
          <w:rFonts w:hint="default" w:ascii="Times New Roman" w:hAnsi="Times New Roman" w:cs="Times New Roman"/>
          <w:b/>
          <w:bCs/>
          <w:sz w:val="24"/>
          <w:szCs w:val="24"/>
        </w:rPr>
        <w:t>/201</w:t>
      </w:r>
      <w:r>
        <w:rPr>
          <w:rFonts w:hint="default" w:ascii="Times New Roman" w:hAnsi="Times New Roman" w:cs="Times New Roman"/>
          <w:b/>
          <w:bCs/>
          <w:sz w:val="24"/>
          <w:szCs w:val="24"/>
          <w:lang w:val="sr-Cyrl-RS"/>
        </w:rPr>
        <w:t xml:space="preserve">8                               </w:t>
      </w:r>
      <w:r>
        <w:rPr>
          <w:rFonts w:hint="default" w:ascii="Times New Roman" w:hAnsi="Times New Roman" w:cs="Times New Roman"/>
          <w:b/>
          <w:bCs/>
          <w:sz w:val="24"/>
          <w:szCs w:val="24"/>
        </w:rPr>
        <w:tab/>
      </w:r>
      <w:r>
        <w:rPr>
          <w:rFonts w:hint="default" w:ascii="Times New Roman" w:hAnsi="Times New Roman" w:cs="Times New Roman"/>
          <w:b/>
          <w:bCs/>
          <w:sz w:val="24"/>
          <w:szCs w:val="24"/>
          <w:lang w:val="sr-Cyrl-RS"/>
        </w:rPr>
        <w:t xml:space="preserve">     </w:t>
      </w:r>
      <w:r>
        <w:rPr>
          <w:rFonts w:hint="default" w:ascii="Times New Roman" w:hAnsi="Times New Roman" w:cs="Times New Roman"/>
          <w:b/>
          <w:bCs/>
          <w:sz w:val="24"/>
          <w:szCs w:val="24"/>
        </w:rPr>
        <w:t>ОБРАЗАЦ БРОЈ: 1</w:t>
      </w:r>
      <w:r>
        <w:rPr>
          <w:rFonts w:hint="default" w:ascii="Times New Roman" w:hAnsi="Times New Roman" w:cs="Times New Roman"/>
          <w:b/>
          <w:bCs/>
          <w:sz w:val="24"/>
          <w:szCs w:val="24"/>
          <w:lang w:val="sr-Cyrl-RS"/>
        </w:rPr>
        <w:t>а</w:t>
      </w:r>
    </w:p>
    <w:p>
      <w:pPr>
        <w:rPr>
          <w:rFonts w:hint="default" w:ascii="Times New Roman" w:hAnsi="Times New Roman" w:cs="Times New Roman"/>
          <w:b/>
          <w:bCs/>
          <w:sz w:val="24"/>
          <w:szCs w:val="24"/>
        </w:rPr>
      </w:pPr>
    </w:p>
    <w:p>
      <w:pPr>
        <w:rPr>
          <w:rFonts w:hint="default" w:ascii="Times New Roman" w:hAnsi="Times New Roman" w:cs="Times New Roman"/>
          <w:b w:val="0"/>
          <w:bCs w:val="0"/>
          <w:sz w:val="24"/>
          <w:szCs w:val="24"/>
          <w:u w:val="single"/>
          <w:lang w:val="sr-Cyrl-RS"/>
        </w:rPr>
      </w:pPr>
      <w:r>
        <w:rPr>
          <w:rFonts w:hint="default" w:ascii="Times New Roman" w:hAnsi="Times New Roman" w:cs="Times New Roman"/>
          <w:b w:val="0"/>
          <w:bCs w:val="0"/>
          <w:sz w:val="24"/>
          <w:szCs w:val="24"/>
          <w:u w:val="single"/>
          <w:lang w:val="sr-Cyrl-RS"/>
        </w:rPr>
        <w:t xml:space="preserve">                                                                      </w:t>
      </w:r>
    </w:p>
    <w:p>
      <w:pPr>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p>
    <w:p>
      <w:pPr>
        <w:rPr>
          <w:rFonts w:hint="default" w:ascii="Times New Roman" w:hAnsi="Times New Roman" w:cs="Times New Roman"/>
          <w:sz w:val="24"/>
          <w:szCs w:val="24"/>
        </w:rPr>
      </w:pP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ИЗЈАВА </w:t>
      </w:r>
      <w:r>
        <w:rPr>
          <w:rFonts w:hint="default" w:ascii="Times New Roman" w:hAnsi="Times New Roman" w:cs="Times New Roman"/>
          <w:b/>
          <w:bCs/>
          <w:sz w:val="24"/>
          <w:szCs w:val="24"/>
          <w:lang w:val="sr-Cyrl-RS"/>
        </w:rPr>
        <w:t>ПОДИЗВОЂАЧА</w:t>
      </w: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О ИСПУЊАВАЊУ УСЛОВА ИЗ ЧЛ. 75. ЗАКОНА У ПОСТУПКУ ЈАВНЕ</w:t>
      </w: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НАБАВКЕ МАЛЕ ВРЕДНОСТИ</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У складу са чланом 77. став 4. Закона, под пуном материјалном и кривичном одговорношћу, као заступник понуђача, дајем следећу</w:t>
      </w:r>
    </w:p>
    <w:p>
      <w:pPr>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И З Ј А В У</w:t>
      </w:r>
    </w:p>
    <w:p>
      <w:pPr>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Понуђач_____________________________________________[навести назив понуђача] у поступку јавне набавке радова </w:t>
      </w:r>
      <w:r>
        <w:rPr>
          <w:rFonts w:hint="default" w:ascii="Times New Roman" w:hAnsi="Times New Roman" w:cs="Times New Roman"/>
          <w:b/>
          <w:bCs/>
          <w:sz w:val="24"/>
          <w:szCs w:val="24"/>
        </w:rPr>
        <w:t xml:space="preserve">Инвестиционо одржавање - замена </w:t>
      </w:r>
      <w:r>
        <w:rPr>
          <w:rFonts w:hint="default" w:ascii="Times New Roman" w:hAnsi="Times New Roman" w:cs="Times New Roman"/>
          <w:b/>
          <w:bCs/>
          <w:sz w:val="24"/>
          <w:szCs w:val="24"/>
          <w:lang w:val="sr-Cyrl-RS"/>
        </w:rPr>
        <w:t>спољне</w:t>
      </w:r>
      <w:r>
        <w:rPr>
          <w:rFonts w:hint="default" w:ascii="Times New Roman" w:hAnsi="Times New Roman" w:cs="Times New Roman"/>
          <w:b/>
          <w:bCs/>
          <w:sz w:val="24"/>
          <w:szCs w:val="24"/>
        </w:rPr>
        <w:t xml:space="preserve"> столарије </w:t>
      </w:r>
      <w:r>
        <w:rPr>
          <w:rFonts w:hint="default" w:ascii="Times New Roman" w:hAnsi="Times New Roman" w:cs="Times New Roman"/>
          <w:b/>
          <w:bCs/>
          <w:sz w:val="24"/>
          <w:szCs w:val="24"/>
          <w:lang w:val="sr-Latn-RS"/>
        </w:rPr>
        <w:t xml:space="preserve">II </w:t>
      </w:r>
      <w:r>
        <w:rPr>
          <w:rFonts w:hint="default" w:ascii="Times New Roman" w:hAnsi="Times New Roman" w:cs="Times New Roman"/>
          <w:b/>
          <w:bCs/>
          <w:sz w:val="24"/>
          <w:szCs w:val="24"/>
          <w:lang w:val="sr-Cyrl-RS"/>
        </w:rPr>
        <w:t>фаза</w:t>
      </w:r>
      <w:r>
        <w:rPr>
          <w:rFonts w:hint="default" w:ascii="Times New Roman" w:hAnsi="Times New Roman" w:cs="Times New Roman"/>
          <w:b/>
          <w:bCs/>
          <w:sz w:val="24"/>
          <w:szCs w:val="24"/>
        </w:rPr>
        <w:t xml:space="preserve"> О</w:t>
      </w:r>
      <w:r>
        <w:rPr>
          <w:rFonts w:hint="default" w:ascii="Times New Roman" w:hAnsi="Times New Roman" w:cs="Times New Roman"/>
          <w:b/>
          <w:bCs/>
          <w:sz w:val="24"/>
          <w:szCs w:val="24"/>
          <w:lang w:val="sr-Cyrl-RS"/>
        </w:rPr>
        <w:t>ИС</w:t>
      </w:r>
      <w:r>
        <w:rPr>
          <w:rFonts w:hint="default" w:ascii="Times New Roman" w:hAnsi="Times New Roman" w:cs="Times New Roman"/>
          <w:b/>
          <w:bCs/>
          <w:sz w:val="24"/>
          <w:szCs w:val="24"/>
        </w:rPr>
        <w:t>Ш ’’</w:t>
      </w:r>
      <w:r>
        <w:rPr>
          <w:rFonts w:hint="default" w:ascii="Times New Roman" w:hAnsi="Times New Roman" w:cs="Times New Roman"/>
          <w:b/>
          <w:bCs/>
          <w:sz w:val="24"/>
          <w:szCs w:val="24"/>
          <w:lang w:val="sr-Cyrl-RS"/>
        </w:rPr>
        <w:t>Жарко Зрењанин</w:t>
      </w:r>
      <w:r>
        <w:rPr>
          <w:rFonts w:hint="default" w:ascii="Times New Roman" w:hAnsi="Times New Roman" w:cs="Times New Roman"/>
          <w:b/>
          <w:bCs/>
          <w:sz w:val="24"/>
          <w:szCs w:val="24"/>
        </w:rPr>
        <w:t xml:space="preserve">’’ Суботица, ЈНМВ </w:t>
      </w:r>
      <w:r>
        <w:rPr>
          <w:rFonts w:hint="default" w:ascii="Times New Roman" w:hAnsi="Times New Roman" w:cs="Times New Roman"/>
          <w:b/>
          <w:bCs/>
          <w:sz w:val="24"/>
          <w:szCs w:val="24"/>
          <w:lang w:val="en-US"/>
        </w:rPr>
        <w:t>3</w:t>
      </w:r>
      <w:r>
        <w:rPr>
          <w:rFonts w:hint="default" w:ascii="Times New Roman" w:hAnsi="Times New Roman" w:cs="Times New Roman"/>
          <w:b/>
          <w:bCs/>
          <w:sz w:val="24"/>
          <w:szCs w:val="24"/>
        </w:rPr>
        <w:t>/201</w:t>
      </w:r>
      <w:r>
        <w:rPr>
          <w:rFonts w:hint="default" w:ascii="Times New Roman" w:hAnsi="Times New Roman" w:cs="Times New Roman"/>
          <w:b/>
          <w:bCs/>
          <w:sz w:val="24"/>
          <w:szCs w:val="24"/>
          <w:lang w:val="sr-Cyrl-RS"/>
        </w:rPr>
        <w:t>8</w:t>
      </w:r>
      <w:r>
        <w:rPr>
          <w:rFonts w:hint="default" w:ascii="Times New Roman" w:hAnsi="Times New Roman" w:cs="Times New Roman"/>
          <w:sz w:val="24"/>
          <w:szCs w:val="24"/>
        </w:rPr>
        <w:t>, испуњава све услове из чл. 75. Став 1. Закона, односно услове дефинисане конкурсном документацијом за предметну јавну набавку, и то:</w:t>
      </w:r>
    </w:p>
    <w:p>
      <w:pPr>
        <w:jc w:val="both"/>
        <w:rPr>
          <w:rFonts w:hint="default" w:ascii="Times New Roman" w:hAnsi="Times New Roman" w:cs="Times New Roman"/>
          <w:sz w:val="24"/>
          <w:szCs w:val="24"/>
        </w:rPr>
      </w:pPr>
    </w:p>
    <w:p>
      <w:pPr>
        <w:numPr>
          <w:ilvl w:val="0"/>
          <w:numId w:val="26"/>
        </w:numPr>
        <w:jc w:val="both"/>
        <w:rPr>
          <w:rFonts w:hint="default" w:ascii="Times New Roman" w:hAnsi="Times New Roman" w:cs="Times New Roman"/>
          <w:sz w:val="24"/>
          <w:szCs w:val="24"/>
        </w:rPr>
      </w:pPr>
      <w:r>
        <w:rPr>
          <w:rFonts w:hint="default" w:ascii="Times New Roman" w:hAnsi="Times New Roman" w:cs="Times New Roman"/>
          <w:sz w:val="24"/>
          <w:szCs w:val="24"/>
        </w:rPr>
        <w:t>Понуђач је регистрован код надлежног органа, односно уписан у одговарајући регистар;</w:t>
      </w:r>
    </w:p>
    <w:p>
      <w:pPr>
        <w:numPr>
          <w:ilvl w:val="0"/>
          <w:numId w:val="0"/>
        </w:numPr>
        <w:ind w:leftChars="0"/>
        <w:jc w:val="both"/>
        <w:rPr>
          <w:rFonts w:hint="default" w:ascii="Times New Roman" w:hAnsi="Times New Roman" w:cs="Times New Roman"/>
          <w:sz w:val="24"/>
          <w:szCs w:val="24"/>
        </w:rPr>
      </w:pPr>
      <w:r>
        <w:rPr>
          <w:rFonts w:hint="default" w:ascii="Times New Roman" w:hAnsi="Times New Roman" w:cs="Times New Roman"/>
          <w:sz w:val="24"/>
          <w:szCs w:val="24"/>
          <w:lang w:val="sr-Cyrl-RS"/>
        </w:rPr>
        <w:t xml:space="preserve">2) </w:t>
      </w:r>
      <w:r>
        <w:rPr>
          <w:rFonts w:hint="default" w:ascii="Times New Roman" w:hAnsi="Times New Roman" w:cs="Times New Roman"/>
          <w:sz w:val="24"/>
          <w:szCs w:val="24"/>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pPr>
        <w:numPr>
          <w:ilvl w:val="0"/>
          <w:numId w:val="0"/>
        </w:numPr>
        <w:ind w:leftChars="0"/>
        <w:jc w:val="both"/>
        <w:rPr>
          <w:rFonts w:hint="default" w:ascii="Times New Roman" w:hAnsi="Times New Roman" w:cs="Times New Roman"/>
          <w:sz w:val="24"/>
          <w:szCs w:val="24"/>
        </w:rPr>
      </w:pPr>
      <w:r>
        <w:rPr>
          <w:rFonts w:hint="default" w:ascii="Times New Roman" w:hAnsi="Times New Roman" w:cs="Times New Roman"/>
          <w:sz w:val="24"/>
          <w:szCs w:val="24"/>
          <w:lang w:val="sr-Cyrl-RS"/>
        </w:rPr>
        <w:t xml:space="preserve">3) </w:t>
      </w:r>
      <w:r>
        <w:rPr>
          <w:rFonts w:hint="default" w:ascii="Times New Roman" w:hAnsi="Times New Roman" w:cs="Times New Roman"/>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pPr>
        <w:numPr>
          <w:ilvl w:val="0"/>
          <w:numId w:val="0"/>
        </w:numPr>
        <w:ind w:leftChars="0"/>
        <w:jc w:val="both"/>
        <w:rPr>
          <w:rFonts w:hint="default" w:ascii="Times New Roman" w:hAnsi="Times New Roman" w:cs="Times New Roman"/>
          <w:sz w:val="24"/>
          <w:szCs w:val="24"/>
        </w:rPr>
      </w:pPr>
      <w:r>
        <w:rPr>
          <w:rFonts w:hint="default" w:ascii="Times New Roman" w:hAnsi="Times New Roman" w:cs="Times New Roman"/>
          <w:sz w:val="24"/>
          <w:szCs w:val="24"/>
          <w:lang w:val="sr-Cyrl-RS"/>
        </w:rPr>
        <w:t xml:space="preserve">4) </w:t>
      </w:r>
      <w:r>
        <w:rPr>
          <w:rFonts w:hint="default" w:ascii="Times New Roman" w:hAnsi="Times New Roman" w:cs="Times New Roman"/>
          <w:sz w:val="24"/>
          <w:szCs w:val="24"/>
        </w:rPr>
        <w:t>Понуђач 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ст.2. Закона).</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ind w:left="7440" w:hanging="7440" w:hangingChars="3100"/>
        <w:jc w:val="both"/>
        <w:rPr>
          <w:rFonts w:hint="default" w:ascii="Times New Roman" w:hAnsi="Times New Roman" w:cs="Times New Roman"/>
          <w:sz w:val="24"/>
          <w:szCs w:val="24"/>
        </w:rPr>
      </w:pPr>
      <w:r>
        <w:rPr>
          <w:rFonts w:hint="default" w:ascii="Times New Roman" w:hAnsi="Times New Roman" w:cs="Times New Roman"/>
          <w:sz w:val="24"/>
          <w:szCs w:val="24"/>
        </w:rPr>
        <w:t xml:space="preserve">Место:_____________ </w:t>
      </w:r>
      <w:r>
        <w:rPr>
          <w:rFonts w:hint="default" w:ascii="Times New Roman" w:hAnsi="Times New Roman" w:cs="Times New Roman"/>
          <w:sz w:val="24"/>
          <w:szCs w:val="24"/>
          <w:lang w:val="sr-Cyrl-RS"/>
        </w:rPr>
        <w:t xml:space="preserve">                              Понуђач:</w:t>
      </w:r>
      <w:r>
        <w:rPr>
          <w:rFonts w:hint="default" w:ascii="Times New Roman" w:hAnsi="Times New Roman" w:cs="Times New Roman"/>
          <w:sz w:val="24"/>
          <w:szCs w:val="24"/>
        </w:rPr>
        <w:t xml:space="preserve">                                                 </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Датум:_____________     </w:t>
      </w:r>
      <w:r>
        <w:rPr>
          <w:rFonts w:hint="default" w:ascii="Times New Roman" w:hAnsi="Times New Roman" w:cs="Times New Roman"/>
          <w:sz w:val="24"/>
          <w:szCs w:val="24"/>
          <w:lang w:val="sr-Cyrl-RS"/>
        </w:rPr>
        <w:t xml:space="preserve">     М.П.                 </w:t>
      </w:r>
      <w:r>
        <w:rPr>
          <w:rFonts w:hint="default" w:ascii="Times New Roman" w:hAnsi="Times New Roman" w:cs="Times New Roman"/>
          <w:sz w:val="24"/>
          <w:szCs w:val="24"/>
          <w:u w:val="single"/>
          <w:lang w:val="sr-Cyrl-RS"/>
        </w:rPr>
        <w:t xml:space="preserve">              </w:t>
      </w:r>
      <w:r>
        <w:rPr>
          <w:rFonts w:hint="default" w:ascii="Times New Roman" w:hAnsi="Times New Roman" w:cs="Times New Roman"/>
          <w:sz w:val="24"/>
          <w:szCs w:val="24"/>
        </w:rPr>
        <w:t xml:space="preserve">                                        </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b/>
          <w:bCs/>
          <w:i/>
          <w:iCs/>
          <w:sz w:val="24"/>
          <w:szCs w:val="24"/>
          <w:u w:val="single"/>
        </w:rPr>
        <w:t>Уколико понуђач подноси понуду са подизвођачем</w:t>
      </w:r>
      <w:r>
        <w:rPr>
          <w:rFonts w:hint="default" w:ascii="Times New Roman" w:hAnsi="Times New Roman" w:cs="Times New Roman"/>
          <w:sz w:val="24"/>
          <w:szCs w:val="24"/>
        </w:rPr>
        <w:t xml:space="preserve">, Изјава мора бити потписана од стране овлашћеног лица подизвођача и оверена печатом. </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ЈНМВ </w:t>
      </w:r>
      <w:r>
        <w:rPr>
          <w:rFonts w:hint="default" w:ascii="Times New Roman" w:hAnsi="Times New Roman" w:cs="Times New Roman"/>
          <w:b/>
          <w:bCs/>
          <w:sz w:val="24"/>
          <w:szCs w:val="24"/>
          <w:lang w:val="sr-Latn-RS"/>
        </w:rPr>
        <w:t>3</w:t>
      </w:r>
      <w:r>
        <w:rPr>
          <w:rFonts w:hint="default" w:ascii="Times New Roman" w:hAnsi="Times New Roman" w:cs="Times New Roman"/>
          <w:b/>
          <w:bCs/>
          <w:sz w:val="24"/>
          <w:szCs w:val="24"/>
        </w:rPr>
        <w:t>/201</w:t>
      </w:r>
      <w:r>
        <w:rPr>
          <w:rFonts w:hint="default" w:ascii="Times New Roman" w:hAnsi="Times New Roman" w:cs="Times New Roman"/>
          <w:b/>
          <w:bCs/>
          <w:sz w:val="24"/>
          <w:szCs w:val="24"/>
          <w:lang w:val="sr-Cyrl-RS"/>
        </w:rPr>
        <w:t xml:space="preserve">8                               </w:t>
      </w:r>
      <w:r>
        <w:rPr>
          <w:rFonts w:hint="default" w:ascii="Times New Roman" w:hAnsi="Times New Roman" w:cs="Times New Roman"/>
          <w:b/>
          <w:bCs/>
          <w:sz w:val="24"/>
          <w:szCs w:val="24"/>
        </w:rPr>
        <w:tab/>
      </w:r>
      <w:r>
        <w:rPr>
          <w:rFonts w:hint="default" w:ascii="Times New Roman" w:hAnsi="Times New Roman" w:cs="Times New Roman"/>
          <w:b/>
          <w:bCs/>
          <w:sz w:val="24"/>
          <w:szCs w:val="24"/>
          <w:lang w:val="sr-Cyrl-RS"/>
        </w:rPr>
        <w:t xml:space="preserve">     </w:t>
      </w:r>
      <w:r>
        <w:rPr>
          <w:rFonts w:hint="default" w:ascii="Times New Roman" w:hAnsi="Times New Roman" w:cs="Times New Roman"/>
          <w:b/>
          <w:bCs/>
          <w:sz w:val="24"/>
          <w:szCs w:val="24"/>
        </w:rPr>
        <w:t xml:space="preserve">ОБРАЗАЦ БРОЈ: </w:t>
      </w:r>
      <w:r>
        <w:rPr>
          <w:rFonts w:hint="default" w:ascii="Times New Roman" w:hAnsi="Times New Roman" w:cs="Times New Roman"/>
          <w:b/>
          <w:bCs/>
          <w:sz w:val="24"/>
          <w:szCs w:val="24"/>
          <w:lang w:val="sr-Cyrl-RS"/>
        </w:rPr>
        <w:t>2</w:t>
      </w:r>
    </w:p>
    <w:p>
      <w:pPr>
        <w:rPr>
          <w:rFonts w:hint="default" w:ascii="Times New Roman" w:hAnsi="Times New Roman" w:cs="Times New Roman"/>
          <w:b/>
          <w:bCs/>
          <w:sz w:val="24"/>
          <w:szCs w:val="24"/>
        </w:rPr>
      </w:pPr>
    </w:p>
    <w:p>
      <w:pPr>
        <w:rPr>
          <w:rFonts w:hint="default" w:ascii="Times New Roman" w:hAnsi="Times New Roman" w:cs="Times New Roman"/>
          <w:b w:val="0"/>
          <w:bCs w:val="0"/>
          <w:sz w:val="24"/>
          <w:szCs w:val="24"/>
          <w:u w:val="single"/>
          <w:lang w:val="sr-Cyrl-RS"/>
        </w:rPr>
      </w:pPr>
      <w:r>
        <w:rPr>
          <w:rFonts w:hint="default" w:ascii="Times New Roman" w:hAnsi="Times New Roman" w:cs="Times New Roman"/>
          <w:b w:val="0"/>
          <w:bCs w:val="0"/>
          <w:sz w:val="24"/>
          <w:szCs w:val="24"/>
          <w:u w:val="single"/>
          <w:lang w:val="sr-Cyrl-RS"/>
        </w:rPr>
        <w:t xml:space="preserve">                                                                      </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ОБРАЗАЦ ПОНУДЕ</w:t>
      </w: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Саставни део обрасца понуде чини предмер радова</w:t>
      </w:r>
    </w:p>
    <w:p>
      <w:pPr>
        <w:jc w:val="center"/>
        <w:rPr>
          <w:rFonts w:hint="default" w:ascii="Times New Roman" w:hAnsi="Times New Roman" w:cs="Times New Roman"/>
          <w:b/>
          <w:bCs/>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Понуда бр ________________ од __________________ за јавну набавку радова</w:t>
      </w:r>
    </w:p>
    <w:p>
      <w:pPr>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Инвестиционо одржавање - замена </w:t>
      </w:r>
      <w:r>
        <w:rPr>
          <w:rFonts w:hint="default" w:ascii="Times New Roman" w:hAnsi="Times New Roman" w:cs="Times New Roman"/>
          <w:b/>
          <w:bCs/>
          <w:sz w:val="24"/>
          <w:szCs w:val="24"/>
          <w:lang w:val="sr-Cyrl-RS"/>
        </w:rPr>
        <w:t>спољне</w:t>
      </w:r>
      <w:r>
        <w:rPr>
          <w:rFonts w:hint="default" w:ascii="Times New Roman" w:hAnsi="Times New Roman" w:cs="Times New Roman"/>
          <w:b/>
          <w:bCs/>
          <w:sz w:val="24"/>
          <w:szCs w:val="24"/>
        </w:rPr>
        <w:t xml:space="preserve"> столарије </w:t>
      </w:r>
      <w:r>
        <w:rPr>
          <w:rFonts w:hint="default" w:ascii="Times New Roman" w:hAnsi="Times New Roman" w:cs="Times New Roman"/>
          <w:b/>
          <w:bCs/>
          <w:sz w:val="24"/>
          <w:szCs w:val="24"/>
          <w:lang w:val="sr-Latn-RS"/>
        </w:rPr>
        <w:t xml:space="preserve">II </w:t>
      </w:r>
      <w:r>
        <w:rPr>
          <w:rFonts w:hint="default" w:ascii="Times New Roman" w:hAnsi="Times New Roman" w:cs="Times New Roman"/>
          <w:b/>
          <w:bCs/>
          <w:sz w:val="24"/>
          <w:szCs w:val="24"/>
          <w:lang w:val="sr-Cyrl-RS"/>
        </w:rPr>
        <w:t>фаза</w:t>
      </w:r>
      <w:r>
        <w:rPr>
          <w:rFonts w:hint="default" w:ascii="Times New Roman" w:hAnsi="Times New Roman" w:cs="Times New Roman"/>
          <w:b/>
          <w:bCs/>
          <w:sz w:val="24"/>
          <w:szCs w:val="24"/>
        </w:rPr>
        <w:t xml:space="preserve"> О</w:t>
      </w:r>
      <w:r>
        <w:rPr>
          <w:rFonts w:hint="default" w:ascii="Times New Roman" w:hAnsi="Times New Roman" w:cs="Times New Roman"/>
          <w:b/>
          <w:bCs/>
          <w:sz w:val="24"/>
          <w:szCs w:val="24"/>
          <w:lang w:val="sr-Cyrl-RS"/>
        </w:rPr>
        <w:t>ИС</w:t>
      </w:r>
      <w:r>
        <w:rPr>
          <w:rFonts w:hint="default" w:ascii="Times New Roman" w:hAnsi="Times New Roman" w:cs="Times New Roman"/>
          <w:b/>
          <w:bCs/>
          <w:sz w:val="24"/>
          <w:szCs w:val="24"/>
        </w:rPr>
        <w:t>Ш ’’</w:t>
      </w:r>
      <w:r>
        <w:rPr>
          <w:rFonts w:hint="default" w:ascii="Times New Roman" w:hAnsi="Times New Roman" w:cs="Times New Roman"/>
          <w:b/>
          <w:bCs/>
          <w:sz w:val="24"/>
          <w:szCs w:val="24"/>
          <w:lang w:val="sr-Cyrl-RS"/>
        </w:rPr>
        <w:t>Жарко Зрењанин</w:t>
      </w:r>
      <w:r>
        <w:rPr>
          <w:rFonts w:hint="default" w:ascii="Times New Roman" w:hAnsi="Times New Roman" w:cs="Times New Roman"/>
          <w:b/>
          <w:bCs/>
          <w:sz w:val="24"/>
          <w:szCs w:val="24"/>
        </w:rPr>
        <w:t xml:space="preserve">’’ Суботица, ЈНМВ </w:t>
      </w:r>
      <w:r>
        <w:rPr>
          <w:rFonts w:hint="default" w:ascii="Times New Roman" w:hAnsi="Times New Roman" w:cs="Times New Roman"/>
          <w:b/>
          <w:bCs/>
          <w:sz w:val="24"/>
          <w:szCs w:val="24"/>
          <w:lang w:val="sr-Latn-RS"/>
        </w:rPr>
        <w:t>3</w:t>
      </w:r>
      <w:r>
        <w:rPr>
          <w:rFonts w:hint="default" w:ascii="Times New Roman" w:hAnsi="Times New Roman" w:cs="Times New Roman"/>
          <w:b/>
          <w:bCs/>
          <w:sz w:val="24"/>
          <w:szCs w:val="24"/>
        </w:rPr>
        <w:t>/201</w:t>
      </w:r>
      <w:r>
        <w:rPr>
          <w:rFonts w:hint="default" w:ascii="Times New Roman" w:hAnsi="Times New Roman" w:cs="Times New Roman"/>
          <w:b/>
          <w:bCs/>
          <w:sz w:val="24"/>
          <w:szCs w:val="24"/>
          <w:lang w:val="sr-Cyrl-RS"/>
        </w:rPr>
        <w:t>8</w:t>
      </w:r>
      <w:r>
        <w:rPr>
          <w:rFonts w:hint="default" w:ascii="Times New Roman" w:hAnsi="Times New Roman" w:cs="Times New Roman"/>
          <w:sz w:val="24"/>
          <w:szCs w:val="24"/>
        </w:rPr>
        <w:t>,</w:t>
      </w:r>
    </w:p>
    <w:p>
      <w:pPr>
        <w:jc w:val="both"/>
        <w:rPr>
          <w:rFonts w:hint="default" w:ascii="Times New Roman" w:hAnsi="Times New Roman" w:cs="Times New Roman"/>
          <w:sz w:val="24"/>
          <w:szCs w:val="24"/>
        </w:rPr>
      </w:pPr>
    </w:p>
    <w:p>
      <w:pPr>
        <w:rPr>
          <w:rFonts w:hint="default" w:ascii="Times New Roman" w:hAnsi="Times New Roman" w:cs="Times New Roman"/>
          <w:b/>
          <w:bCs/>
          <w:i/>
          <w:iCs/>
          <w:sz w:val="24"/>
          <w:szCs w:val="24"/>
        </w:rPr>
      </w:pPr>
      <w:r>
        <w:rPr>
          <w:rFonts w:hint="default" w:ascii="Times New Roman" w:hAnsi="Times New Roman" w:cs="Times New Roman"/>
          <w:b/>
          <w:bCs/>
          <w:i/>
          <w:iCs/>
          <w:sz w:val="24"/>
          <w:szCs w:val="24"/>
        </w:rPr>
        <w:t>1)ОПШТИ ПОДАЦИ О ПОНУЂАЧУ</w:t>
      </w:r>
    </w:p>
    <w:p>
      <w:pPr>
        <w:rPr>
          <w:rFonts w:hint="default" w:ascii="Times New Roman" w:hAnsi="Times New Roman" w:cs="Times New Roman"/>
          <w:sz w:val="24"/>
          <w:szCs w:val="24"/>
        </w:rPr>
      </w:pP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1"/>
        <w:gridCol w:w="2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51" w:type="dxa"/>
          </w:tcPr>
          <w:p>
            <w:pPr>
              <w:widowControl w:val="0"/>
              <w:jc w:val="both"/>
              <w:rPr>
                <w:rFonts w:hint="default" w:ascii="Times New Roman" w:hAnsi="Times New Roman" w:cs="Times New Roman"/>
                <w:i/>
                <w:iCs/>
                <w:sz w:val="24"/>
                <w:szCs w:val="24"/>
                <w:vertAlign w:val="baseline"/>
                <w:lang w:val="sr-Cyrl-RS"/>
              </w:rPr>
            </w:pPr>
            <w:r>
              <w:rPr>
                <w:rFonts w:hint="default" w:ascii="Times New Roman" w:hAnsi="Times New Roman" w:cs="Times New Roman"/>
                <w:i/>
                <w:iCs/>
                <w:sz w:val="24"/>
                <w:szCs w:val="24"/>
                <w:vertAlign w:val="baseline"/>
                <w:lang w:val="sr-Cyrl-RS"/>
              </w:rPr>
              <w:t>Назив понуђача</w:t>
            </w:r>
          </w:p>
          <w:p>
            <w:pPr>
              <w:widowControl w:val="0"/>
              <w:jc w:val="both"/>
              <w:rPr>
                <w:rFonts w:hint="default" w:ascii="Times New Roman" w:hAnsi="Times New Roman" w:cs="Times New Roman"/>
                <w:i/>
                <w:iCs/>
                <w:sz w:val="24"/>
                <w:szCs w:val="24"/>
                <w:vertAlign w:val="baseline"/>
                <w:lang w:val="sr-Cyrl-RS"/>
              </w:rPr>
            </w:pPr>
          </w:p>
        </w:tc>
        <w:tc>
          <w:tcPr>
            <w:tcW w:w="2971" w:type="dxa"/>
          </w:tcPr>
          <w:p>
            <w:pPr>
              <w:widowControl w:val="0"/>
              <w:jc w:val="both"/>
              <w:rPr>
                <w:rFonts w:hint="default"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51" w:type="dxa"/>
          </w:tcPr>
          <w:p>
            <w:pPr>
              <w:widowControl w:val="0"/>
              <w:jc w:val="both"/>
              <w:rPr>
                <w:rFonts w:hint="default" w:ascii="Times New Roman" w:hAnsi="Times New Roman" w:cs="Times New Roman"/>
                <w:i/>
                <w:iCs/>
                <w:sz w:val="24"/>
                <w:szCs w:val="24"/>
                <w:vertAlign w:val="baseline"/>
                <w:lang w:val="sr-Cyrl-RS"/>
              </w:rPr>
            </w:pPr>
            <w:r>
              <w:rPr>
                <w:rFonts w:hint="default" w:ascii="Times New Roman" w:hAnsi="Times New Roman" w:cs="Times New Roman"/>
                <w:i/>
                <w:iCs/>
                <w:sz w:val="24"/>
                <w:szCs w:val="24"/>
                <w:vertAlign w:val="baseline"/>
                <w:lang w:val="sr-Cyrl-RS"/>
              </w:rPr>
              <w:t>Адреса понуђача</w:t>
            </w:r>
          </w:p>
          <w:p>
            <w:pPr>
              <w:widowControl w:val="0"/>
              <w:jc w:val="both"/>
              <w:rPr>
                <w:rFonts w:hint="default" w:ascii="Times New Roman" w:hAnsi="Times New Roman" w:cs="Times New Roman"/>
                <w:i/>
                <w:iCs/>
                <w:sz w:val="24"/>
                <w:szCs w:val="24"/>
                <w:vertAlign w:val="baseline"/>
                <w:lang w:val="sr-Cyrl-RS"/>
              </w:rPr>
            </w:pPr>
          </w:p>
        </w:tc>
        <w:tc>
          <w:tcPr>
            <w:tcW w:w="2971" w:type="dxa"/>
          </w:tcPr>
          <w:p>
            <w:pPr>
              <w:widowControl w:val="0"/>
              <w:jc w:val="both"/>
              <w:rPr>
                <w:rFonts w:hint="default"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51" w:type="dxa"/>
          </w:tcPr>
          <w:p>
            <w:pPr>
              <w:widowControl w:val="0"/>
              <w:jc w:val="both"/>
              <w:rPr>
                <w:rFonts w:hint="default" w:ascii="Times New Roman" w:hAnsi="Times New Roman" w:cs="Times New Roman"/>
                <w:i/>
                <w:iCs/>
                <w:sz w:val="24"/>
                <w:szCs w:val="24"/>
                <w:vertAlign w:val="baseline"/>
                <w:lang w:val="sr-Cyrl-RS"/>
              </w:rPr>
            </w:pPr>
            <w:r>
              <w:rPr>
                <w:rFonts w:hint="default" w:ascii="Times New Roman" w:hAnsi="Times New Roman" w:cs="Times New Roman"/>
                <w:i/>
                <w:iCs/>
                <w:sz w:val="24"/>
                <w:szCs w:val="24"/>
                <w:vertAlign w:val="baseline"/>
                <w:lang w:val="sr-Cyrl-RS"/>
              </w:rPr>
              <w:t>Матични број понуђача</w:t>
            </w:r>
          </w:p>
          <w:p>
            <w:pPr>
              <w:widowControl w:val="0"/>
              <w:jc w:val="both"/>
              <w:rPr>
                <w:rFonts w:hint="default" w:ascii="Times New Roman" w:hAnsi="Times New Roman" w:cs="Times New Roman"/>
                <w:i/>
                <w:iCs/>
                <w:sz w:val="24"/>
                <w:szCs w:val="24"/>
                <w:vertAlign w:val="baseline"/>
                <w:lang w:val="sr-Cyrl-RS"/>
              </w:rPr>
            </w:pPr>
          </w:p>
        </w:tc>
        <w:tc>
          <w:tcPr>
            <w:tcW w:w="2971" w:type="dxa"/>
          </w:tcPr>
          <w:p>
            <w:pPr>
              <w:widowControl w:val="0"/>
              <w:jc w:val="both"/>
              <w:rPr>
                <w:rFonts w:hint="default"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51" w:type="dxa"/>
          </w:tcPr>
          <w:p>
            <w:pPr>
              <w:widowControl w:val="0"/>
              <w:jc w:val="both"/>
              <w:rPr>
                <w:rFonts w:hint="default" w:ascii="Times New Roman" w:hAnsi="Times New Roman" w:cs="Times New Roman"/>
                <w:i/>
                <w:iCs/>
                <w:sz w:val="24"/>
                <w:szCs w:val="24"/>
                <w:vertAlign w:val="baseline"/>
                <w:lang w:val="sr-Cyrl-RS"/>
              </w:rPr>
            </w:pPr>
            <w:r>
              <w:rPr>
                <w:rFonts w:hint="default" w:ascii="Times New Roman" w:hAnsi="Times New Roman" w:cs="Times New Roman"/>
                <w:i/>
                <w:iCs/>
                <w:sz w:val="24"/>
                <w:szCs w:val="24"/>
                <w:vertAlign w:val="baseline"/>
                <w:lang w:val="sr-Cyrl-RS"/>
              </w:rPr>
              <w:t>Порески индетификациони број понуђача (ПИБ)</w:t>
            </w:r>
          </w:p>
          <w:p>
            <w:pPr>
              <w:widowControl w:val="0"/>
              <w:jc w:val="both"/>
              <w:rPr>
                <w:rFonts w:hint="default" w:ascii="Times New Roman" w:hAnsi="Times New Roman" w:cs="Times New Roman"/>
                <w:i/>
                <w:iCs/>
                <w:sz w:val="24"/>
                <w:szCs w:val="24"/>
                <w:vertAlign w:val="baseline"/>
                <w:lang w:val="sr-Cyrl-RS"/>
              </w:rPr>
            </w:pPr>
          </w:p>
        </w:tc>
        <w:tc>
          <w:tcPr>
            <w:tcW w:w="2971" w:type="dxa"/>
          </w:tcPr>
          <w:p>
            <w:pPr>
              <w:widowControl w:val="0"/>
              <w:jc w:val="both"/>
              <w:rPr>
                <w:rFonts w:hint="default"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51" w:type="dxa"/>
          </w:tcPr>
          <w:p>
            <w:pPr>
              <w:widowControl w:val="0"/>
              <w:jc w:val="both"/>
              <w:rPr>
                <w:rFonts w:hint="default" w:ascii="Times New Roman" w:hAnsi="Times New Roman" w:cs="Times New Roman"/>
                <w:i/>
                <w:iCs/>
                <w:sz w:val="24"/>
                <w:szCs w:val="24"/>
                <w:vertAlign w:val="baseline"/>
                <w:lang w:val="sr-Cyrl-RS"/>
              </w:rPr>
            </w:pPr>
            <w:r>
              <w:rPr>
                <w:rFonts w:hint="default" w:ascii="Times New Roman" w:hAnsi="Times New Roman" w:cs="Times New Roman"/>
                <w:i/>
                <w:iCs/>
                <w:sz w:val="24"/>
                <w:szCs w:val="24"/>
                <w:vertAlign w:val="baseline"/>
                <w:lang w:val="sr-Cyrl-RS"/>
              </w:rPr>
              <w:t>Име особе за контакт</w:t>
            </w:r>
          </w:p>
          <w:p>
            <w:pPr>
              <w:widowControl w:val="0"/>
              <w:jc w:val="both"/>
              <w:rPr>
                <w:rFonts w:hint="default" w:ascii="Times New Roman" w:hAnsi="Times New Roman" w:cs="Times New Roman"/>
                <w:i/>
                <w:iCs/>
                <w:sz w:val="24"/>
                <w:szCs w:val="24"/>
                <w:vertAlign w:val="baseline"/>
                <w:lang w:val="sr-Cyrl-RS"/>
              </w:rPr>
            </w:pPr>
          </w:p>
        </w:tc>
        <w:tc>
          <w:tcPr>
            <w:tcW w:w="2971" w:type="dxa"/>
          </w:tcPr>
          <w:p>
            <w:pPr>
              <w:widowControl w:val="0"/>
              <w:jc w:val="both"/>
              <w:rPr>
                <w:rFonts w:hint="default"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51" w:type="dxa"/>
          </w:tcPr>
          <w:p>
            <w:pPr>
              <w:widowControl w:val="0"/>
              <w:jc w:val="both"/>
              <w:rPr>
                <w:rFonts w:hint="default" w:ascii="Times New Roman" w:hAnsi="Times New Roman" w:cs="Times New Roman"/>
                <w:i/>
                <w:iCs/>
                <w:sz w:val="24"/>
                <w:szCs w:val="24"/>
                <w:vertAlign w:val="baseline"/>
                <w:lang w:val="sr-Cyrl-RS"/>
              </w:rPr>
            </w:pPr>
            <w:r>
              <w:rPr>
                <w:rFonts w:hint="default" w:ascii="Times New Roman" w:hAnsi="Times New Roman" w:cs="Times New Roman"/>
                <w:i/>
                <w:iCs/>
                <w:sz w:val="24"/>
                <w:szCs w:val="24"/>
                <w:vertAlign w:val="baseline"/>
                <w:lang w:val="sr-Cyrl-RS"/>
              </w:rPr>
              <w:t>Електронска адреса понуђача</w:t>
            </w:r>
          </w:p>
          <w:p>
            <w:pPr>
              <w:widowControl w:val="0"/>
              <w:jc w:val="both"/>
              <w:rPr>
                <w:rFonts w:hint="default" w:ascii="Times New Roman" w:hAnsi="Times New Roman" w:cs="Times New Roman"/>
                <w:i/>
                <w:iCs/>
                <w:sz w:val="24"/>
                <w:szCs w:val="24"/>
                <w:vertAlign w:val="baseline"/>
                <w:lang w:val="sr-Cyrl-RS"/>
              </w:rPr>
            </w:pPr>
          </w:p>
        </w:tc>
        <w:tc>
          <w:tcPr>
            <w:tcW w:w="2971" w:type="dxa"/>
          </w:tcPr>
          <w:p>
            <w:pPr>
              <w:widowControl w:val="0"/>
              <w:jc w:val="both"/>
              <w:rPr>
                <w:rFonts w:hint="default"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51" w:type="dxa"/>
          </w:tcPr>
          <w:p>
            <w:pPr>
              <w:widowControl w:val="0"/>
              <w:jc w:val="both"/>
              <w:rPr>
                <w:rFonts w:hint="default" w:ascii="Times New Roman" w:hAnsi="Times New Roman" w:cs="Times New Roman"/>
                <w:i/>
                <w:iCs/>
                <w:sz w:val="24"/>
                <w:szCs w:val="24"/>
                <w:vertAlign w:val="baseline"/>
                <w:lang w:val="sr-Cyrl-RS"/>
              </w:rPr>
            </w:pPr>
            <w:r>
              <w:rPr>
                <w:rFonts w:hint="default" w:ascii="Times New Roman" w:hAnsi="Times New Roman" w:cs="Times New Roman"/>
                <w:i/>
                <w:iCs/>
                <w:sz w:val="24"/>
                <w:szCs w:val="24"/>
                <w:vertAlign w:val="baseline"/>
                <w:lang w:val="sr-Cyrl-RS"/>
              </w:rPr>
              <w:t>Телефон</w:t>
            </w:r>
          </w:p>
          <w:p>
            <w:pPr>
              <w:widowControl w:val="0"/>
              <w:jc w:val="both"/>
              <w:rPr>
                <w:rFonts w:hint="default" w:ascii="Times New Roman" w:hAnsi="Times New Roman" w:cs="Times New Roman"/>
                <w:sz w:val="24"/>
                <w:szCs w:val="24"/>
                <w:vertAlign w:val="baseline"/>
                <w:lang w:val="sr-Cyrl-RS"/>
              </w:rPr>
            </w:pPr>
          </w:p>
        </w:tc>
        <w:tc>
          <w:tcPr>
            <w:tcW w:w="2971" w:type="dxa"/>
          </w:tcPr>
          <w:p>
            <w:pPr>
              <w:widowControl w:val="0"/>
              <w:jc w:val="both"/>
              <w:rPr>
                <w:rFonts w:hint="default"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51" w:type="dxa"/>
          </w:tcPr>
          <w:p>
            <w:pPr>
              <w:widowControl w:val="0"/>
              <w:jc w:val="both"/>
              <w:rPr>
                <w:rFonts w:hint="default" w:ascii="Times New Roman" w:hAnsi="Times New Roman" w:cs="Times New Roman"/>
                <w:i/>
                <w:iCs/>
                <w:sz w:val="24"/>
                <w:szCs w:val="24"/>
                <w:vertAlign w:val="baseline"/>
                <w:lang w:val="sr-Cyrl-RS"/>
              </w:rPr>
            </w:pPr>
            <w:r>
              <w:rPr>
                <w:rFonts w:hint="default" w:ascii="Times New Roman" w:hAnsi="Times New Roman" w:cs="Times New Roman"/>
                <w:i/>
                <w:iCs/>
                <w:sz w:val="24"/>
                <w:szCs w:val="24"/>
                <w:vertAlign w:val="baseline"/>
                <w:lang w:val="sr-Cyrl-RS"/>
              </w:rPr>
              <w:t>Телефакс</w:t>
            </w:r>
          </w:p>
          <w:p>
            <w:pPr>
              <w:widowControl w:val="0"/>
              <w:jc w:val="both"/>
              <w:rPr>
                <w:rFonts w:hint="default" w:ascii="Times New Roman" w:hAnsi="Times New Roman" w:cs="Times New Roman"/>
                <w:i/>
                <w:iCs/>
                <w:sz w:val="24"/>
                <w:szCs w:val="24"/>
                <w:vertAlign w:val="baseline"/>
                <w:lang w:val="sr-Cyrl-RS"/>
              </w:rPr>
            </w:pPr>
          </w:p>
        </w:tc>
        <w:tc>
          <w:tcPr>
            <w:tcW w:w="2971" w:type="dxa"/>
          </w:tcPr>
          <w:p>
            <w:pPr>
              <w:widowControl w:val="0"/>
              <w:jc w:val="both"/>
              <w:rPr>
                <w:rFonts w:hint="default"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51" w:type="dxa"/>
          </w:tcPr>
          <w:p>
            <w:pPr>
              <w:widowControl w:val="0"/>
              <w:jc w:val="both"/>
              <w:rPr>
                <w:rFonts w:hint="default" w:ascii="Times New Roman" w:hAnsi="Times New Roman" w:cs="Times New Roman"/>
                <w:i/>
                <w:iCs/>
                <w:sz w:val="24"/>
                <w:szCs w:val="24"/>
                <w:vertAlign w:val="baseline"/>
                <w:lang w:val="sr-Cyrl-RS"/>
              </w:rPr>
            </w:pPr>
            <w:r>
              <w:rPr>
                <w:rFonts w:hint="default" w:ascii="Times New Roman" w:hAnsi="Times New Roman" w:cs="Times New Roman"/>
                <w:i/>
                <w:iCs/>
                <w:sz w:val="24"/>
                <w:szCs w:val="24"/>
                <w:vertAlign w:val="baseline"/>
                <w:lang w:val="sr-Cyrl-RS"/>
              </w:rPr>
              <w:t>Број рачуна понуђача и назив банке</w:t>
            </w:r>
          </w:p>
          <w:p>
            <w:pPr>
              <w:widowControl w:val="0"/>
              <w:jc w:val="both"/>
              <w:rPr>
                <w:rFonts w:hint="default" w:ascii="Times New Roman" w:hAnsi="Times New Roman" w:cs="Times New Roman"/>
                <w:i/>
                <w:iCs/>
                <w:sz w:val="24"/>
                <w:szCs w:val="24"/>
                <w:vertAlign w:val="baseline"/>
                <w:lang w:val="sr-Cyrl-RS"/>
              </w:rPr>
            </w:pPr>
          </w:p>
        </w:tc>
        <w:tc>
          <w:tcPr>
            <w:tcW w:w="2971" w:type="dxa"/>
          </w:tcPr>
          <w:p>
            <w:pPr>
              <w:widowControl w:val="0"/>
              <w:jc w:val="both"/>
              <w:rPr>
                <w:rFonts w:hint="default"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51" w:type="dxa"/>
          </w:tcPr>
          <w:p>
            <w:pPr>
              <w:widowControl w:val="0"/>
              <w:jc w:val="both"/>
              <w:rPr>
                <w:rFonts w:hint="default" w:ascii="Times New Roman" w:hAnsi="Times New Roman" w:cs="Times New Roman"/>
                <w:i/>
                <w:iCs/>
                <w:sz w:val="24"/>
                <w:szCs w:val="24"/>
                <w:vertAlign w:val="baseline"/>
                <w:lang w:val="sr-Cyrl-RS"/>
              </w:rPr>
            </w:pPr>
            <w:r>
              <w:rPr>
                <w:rFonts w:hint="default" w:ascii="Times New Roman" w:hAnsi="Times New Roman" w:cs="Times New Roman"/>
                <w:i/>
                <w:iCs/>
                <w:sz w:val="24"/>
                <w:szCs w:val="24"/>
                <w:vertAlign w:val="baseline"/>
                <w:lang w:val="sr-Cyrl-RS"/>
              </w:rPr>
              <w:t>Лице овлашћено за потписивање уговора</w:t>
            </w:r>
          </w:p>
          <w:p>
            <w:pPr>
              <w:widowControl w:val="0"/>
              <w:jc w:val="both"/>
              <w:rPr>
                <w:rFonts w:hint="default" w:ascii="Times New Roman" w:hAnsi="Times New Roman" w:cs="Times New Roman"/>
                <w:i/>
                <w:iCs/>
                <w:sz w:val="24"/>
                <w:szCs w:val="24"/>
                <w:vertAlign w:val="baseline"/>
                <w:lang w:val="sr-Cyrl-RS"/>
              </w:rPr>
            </w:pPr>
          </w:p>
        </w:tc>
        <w:tc>
          <w:tcPr>
            <w:tcW w:w="2971" w:type="dxa"/>
          </w:tcPr>
          <w:p>
            <w:pPr>
              <w:widowControl w:val="0"/>
              <w:jc w:val="both"/>
              <w:rPr>
                <w:rFonts w:hint="default" w:ascii="Times New Roman" w:hAnsi="Times New Roman" w:cs="Times New Roman"/>
                <w:sz w:val="24"/>
                <w:szCs w:val="24"/>
                <w:vertAlign w:val="baseline"/>
              </w:rPr>
            </w:pPr>
          </w:p>
        </w:tc>
      </w:tr>
    </w:tbl>
    <w:p>
      <w:pPr>
        <w:rPr>
          <w:rFonts w:hint="default" w:ascii="Times New Roman" w:hAnsi="Times New Roman" w:cs="Times New Roman"/>
          <w:b/>
          <w:bCs/>
          <w:i/>
          <w:iCs/>
          <w:sz w:val="24"/>
          <w:szCs w:val="24"/>
        </w:rPr>
      </w:pPr>
      <w:r>
        <w:rPr>
          <w:rFonts w:hint="default" w:ascii="Times New Roman" w:hAnsi="Times New Roman" w:cs="Times New Roman"/>
          <w:b/>
          <w:bCs/>
          <w:i/>
          <w:iCs/>
          <w:sz w:val="24"/>
          <w:szCs w:val="24"/>
        </w:rPr>
        <w:t xml:space="preserve">2) ПОНУДУ ПОДНОСИ: </w:t>
      </w:r>
    </w:p>
    <w:p>
      <w:pPr>
        <w:rPr>
          <w:rFonts w:hint="default" w:ascii="Times New Roman" w:hAnsi="Times New Roman" w:cs="Times New Roman"/>
          <w:sz w:val="24"/>
          <w:szCs w:val="24"/>
          <w:vertAlign w:val="baseline"/>
        </w:rPr>
      </w:pPr>
      <w:r>
        <w:rPr>
          <w:rFonts w:hint="default" w:ascii="Times New Roman" w:hAnsi="Times New Roman" w:cs="Times New Roman"/>
          <w:sz w:val="24"/>
          <w:szCs w:val="24"/>
        </w:rPr>
        <w:t xml:space="preserve"> </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widowControl w:val="0"/>
              <w:jc w:val="center"/>
              <w:rPr>
                <w:rFonts w:hint="default" w:ascii="Times New Roman" w:hAnsi="Times New Roman" w:cs="Times New Roman"/>
                <w:sz w:val="24"/>
                <w:szCs w:val="24"/>
                <w:vertAlign w:val="baseline"/>
                <w:lang w:val="sr-Cyrl-RS"/>
              </w:rPr>
            </w:pPr>
            <w:r>
              <w:rPr>
                <w:rFonts w:hint="default" w:ascii="Times New Roman" w:hAnsi="Times New Roman" w:cs="Times New Roman"/>
                <w:sz w:val="24"/>
                <w:szCs w:val="24"/>
                <w:vertAlign w:val="baseline"/>
                <w:lang w:val="sr-Cyrl-RS"/>
              </w:rPr>
              <w:t>А) САМОСТАЛНО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widowControl w:val="0"/>
              <w:jc w:val="center"/>
              <w:rPr>
                <w:rFonts w:hint="default" w:ascii="Times New Roman" w:hAnsi="Times New Roman" w:cs="Times New Roman"/>
                <w:sz w:val="24"/>
                <w:szCs w:val="24"/>
                <w:vertAlign w:val="baseline"/>
                <w:lang w:val="sr-Cyrl-RS"/>
              </w:rPr>
            </w:pPr>
            <w:r>
              <w:rPr>
                <w:rFonts w:hint="default" w:ascii="Times New Roman" w:hAnsi="Times New Roman" w:cs="Times New Roman"/>
                <w:sz w:val="24"/>
                <w:szCs w:val="24"/>
                <w:vertAlign w:val="baseline"/>
                <w:lang w:val="sr-Cyrl-RS"/>
              </w:rPr>
              <w:t>Б) СА ПОДИЗВОЂАЧЕМ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widowControl w:val="0"/>
              <w:jc w:val="center"/>
              <w:rPr>
                <w:rFonts w:hint="default" w:ascii="Times New Roman" w:hAnsi="Times New Roman" w:cs="Times New Roman"/>
                <w:sz w:val="24"/>
                <w:szCs w:val="24"/>
                <w:vertAlign w:val="baseline"/>
                <w:lang w:val="sr-Cyrl-RS"/>
              </w:rPr>
            </w:pPr>
            <w:r>
              <w:rPr>
                <w:rFonts w:hint="default" w:ascii="Times New Roman" w:hAnsi="Times New Roman" w:cs="Times New Roman"/>
                <w:sz w:val="24"/>
                <w:szCs w:val="24"/>
                <w:vertAlign w:val="baseline"/>
                <w:lang w:val="sr-Cyrl-RS"/>
              </w:rPr>
              <w:t>Ц) КАО ЗАЈЕДНИЧКУ ПОНУДУ</w:t>
            </w:r>
          </w:p>
        </w:tc>
      </w:tr>
    </w:tbl>
    <w:p>
      <w:pPr>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jc w:val="both"/>
        <w:rPr>
          <w:rFonts w:hint="default" w:ascii="Times New Roman" w:hAnsi="Times New Roman" w:cs="Times New Roman"/>
          <w:i/>
          <w:iCs/>
          <w:sz w:val="24"/>
          <w:szCs w:val="24"/>
        </w:rPr>
      </w:pPr>
      <w:r>
        <w:rPr>
          <w:rFonts w:hint="default" w:ascii="Times New Roman" w:hAnsi="Times New Roman" w:cs="Times New Roman"/>
          <w:b/>
          <w:bCs/>
          <w:sz w:val="24"/>
          <w:szCs w:val="24"/>
        </w:rPr>
        <w:t>Напомена</w:t>
      </w:r>
      <w:r>
        <w:rPr>
          <w:rFonts w:hint="default" w:ascii="Times New Roman" w:hAnsi="Times New Roman" w:cs="Times New Roman"/>
          <w:sz w:val="24"/>
          <w:szCs w:val="24"/>
        </w:rPr>
        <w:t>:</w:t>
      </w:r>
      <w:r>
        <w:rPr>
          <w:rFonts w:hint="default" w:ascii="Times New Roman" w:hAnsi="Times New Roman" w:cs="Times New Roman"/>
          <w:i/>
          <w:iCs/>
          <w:sz w:val="24"/>
          <w:szCs w:val="24"/>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p>
    <w:p>
      <w:pPr>
        <w:rPr>
          <w:rFonts w:hint="default" w:ascii="Times New Roman" w:hAnsi="Times New Roman" w:cs="Times New Roman"/>
          <w:i/>
          <w:iCs/>
          <w:sz w:val="24"/>
          <w:szCs w:val="24"/>
        </w:rPr>
      </w:pPr>
    </w:p>
    <w:p>
      <w:pPr>
        <w:rPr>
          <w:rFonts w:hint="default" w:ascii="Times New Roman" w:hAnsi="Times New Roman" w:cs="Times New Roman"/>
          <w:i/>
          <w:iCs/>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b/>
          <w:bCs/>
          <w:i/>
          <w:iCs/>
          <w:sz w:val="24"/>
          <w:szCs w:val="24"/>
        </w:rPr>
      </w:pPr>
    </w:p>
    <w:p>
      <w:pPr>
        <w:numPr>
          <w:ilvl w:val="0"/>
          <w:numId w:val="0"/>
        </w:numPr>
        <w:ind w:leftChars="0"/>
        <w:rPr>
          <w:rFonts w:hint="default" w:ascii="Times New Roman" w:hAnsi="Times New Roman" w:cs="Times New Roman"/>
          <w:b/>
          <w:bCs/>
          <w:i/>
          <w:iCs/>
          <w:sz w:val="24"/>
          <w:szCs w:val="24"/>
        </w:rPr>
      </w:pPr>
      <w:r>
        <w:rPr>
          <w:rFonts w:hint="default" w:ascii="Times New Roman" w:hAnsi="Times New Roman" w:cs="Times New Roman"/>
          <w:b/>
          <w:bCs/>
          <w:i/>
          <w:iCs/>
          <w:sz w:val="24"/>
          <w:szCs w:val="24"/>
          <w:lang w:val="sr-Cyrl-RS"/>
        </w:rPr>
        <w:t>3)</w:t>
      </w:r>
      <w:r>
        <w:rPr>
          <w:rFonts w:hint="default" w:ascii="Times New Roman" w:hAnsi="Times New Roman" w:cs="Times New Roman"/>
          <w:b/>
          <w:bCs/>
          <w:i/>
          <w:iCs/>
          <w:sz w:val="24"/>
          <w:szCs w:val="24"/>
        </w:rPr>
        <w:t xml:space="preserve">ПОДАЦИ О ПОДИЗВОЂАЧУ </w:t>
      </w:r>
    </w:p>
    <w:p>
      <w:pPr>
        <w:numPr>
          <w:ilvl w:val="0"/>
          <w:numId w:val="0"/>
        </w:numPr>
        <w:ind w:leftChars="0"/>
        <w:rPr>
          <w:rFonts w:hint="default" w:ascii="Times New Roman" w:hAnsi="Times New Roman" w:cs="Times New Roman"/>
          <w:b/>
          <w:bCs/>
          <w:i/>
          <w:iCs/>
          <w:sz w:val="24"/>
          <w:szCs w:val="24"/>
        </w:rPr>
      </w:pP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4635"/>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tcPr>
          <w:p>
            <w:pPr>
              <w:widowControl w:val="0"/>
              <w:jc w:val="both"/>
              <w:rPr>
                <w:rFonts w:hint="default" w:ascii="Times New Roman" w:hAnsi="Times New Roman" w:cs="Times New Roman"/>
                <w:b w:val="0"/>
                <w:bCs w:val="0"/>
                <w:i/>
                <w:iCs/>
                <w:sz w:val="24"/>
                <w:szCs w:val="24"/>
                <w:vertAlign w:val="baseline"/>
                <w:lang w:val="sr-Cyrl-RS"/>
              </w:rPr>
            </w:pPr>
            <w:r>
              <w:rPr>
                <w:rFonts w:hint="default" w:ascii="Times New Roman" w:hAnsi="Times New Roman" w:cs="Times New Roman"/>
                <w:b w:val="0"/>
                <w:bCs w:val="0"/>
                <w:i/>
                <w:iCs/>
                <w:sz w:val="24"/>
                <w:szCs w:val="24"/>
                <w:vertAlign w:val="baseline"/>
                <w:lang w:val="sr-Cyrl-RS"/>
              </w:rPr>
              <w:t>1)</w:t>
            </w:r>
          </w:p>
        </w:tc>
        <w:tc>
          <w:tcPr>
            <w:tcW w:w="4635" w:type="dxa"/>
          </w:tcPr>
          <w:p>
            <w:pPr>
              <w:widowControl w:val="0"/>
              <w:jc w:val="both"/>
              <w:rPr>
                <w:rFonts w:hint="default" w:ascii="Times New Roman" w:hAnsi="Times New Roman" w:cs="Times New Roman"/>
                <w:b w:val="0"/>
                <w:bCs w:val="0"/>
                <w:i/>
                <w:iCs/>
                <w:sz w:val="24"/>
                <w:szCs w:val="24"/>
                <w:vertAlign w:val="baseline"/>
                <w:lang w:val="sr-Cyrl-RS"/>
              </w:rPr>
            </w:pPr>
          </w:p>
          <w:p>
            <w:pPr>
              <w:widowControl w:val="0"/>
              <w:jc w:val="both"/>
              <w:rPr>
                <w:rFonts w:hint="default" w:ascii="Times New Roman" w:hAnsi="Times New Roman" w:cs="Times New Roman"/>
                <w:b w:val="0"/>
                <w:bCs w:val="0"/>
                <w:i/>
                <w:iCs/>
                <w:sz w:val="24"/>
                <w:szCs w:val="24"/>
                <w:vertAlign w:val="baseline"/>
                <w:lang w:val="sr-Cyrl-RS"/>
              </w:rPr>
            </w:pPr>
            <w:r>
              <w:rPr>
                <w:rFonts w:hint="default" w:ascii="Times New Roman" w:hAnsi="Times New Roman" w:cs="Times New Roman"/>
                <w:b w:val="0"/>
                <w:bCs w:val="0"/>
                <w:i/>
                <w:iCs/>
                <w:sz w:val="24"/>
                <w:szCs w:val="24"/>
                <w:vertAlign w:val="baseline"/>
                <w:lang w:val="sr-Cyrl-RS"/>
              </w:rPr>
              <w:t>Назив подизвођача:</w:t>
            </w:r>
          </w:p>
        </w:tc>
        <w:tc>
          <w:tcPr>
            <w:tcW w:w="3346" w:type="dxa"/>
          </w:tcPr>
          <w:p>
            <w:pPr>
              <w:widowControl w:val="0"/>
              <w:jc w:val="both"/>
              <w:rPr>
                <w:rFonts w:hint="default" w:ascii="Times New Roman" w:hAnsi="Times New Roman" w:cs="Times New Roman"/>
                <w:b/>
                <w:bCs/>
                <w:i/>
                <w:i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tcPr>
          <w:p>
            <w:pPr>
              <w:widowControl w:val="0"/>
              <w:jc w:val="both"/>
              <w:rPr>
                <w:rFonts w:hint="default" w:ascii="Times New Roman" w:hAnsi="Times New Roman" w:cs="Times New Roman"/>
                <w:b/>
                <w:bCs/>
                <w:i/>
                <w:iCs/>
                <w:sz w:val="24"/>
                <w:szCs w:val="24"/>
                <w:vertAlign w:val="baseline"/>
              </w:rPr>
            </w:pPr>
          </w:p>
        </w:tc>
        <w:tc>
          <w:tcPr>
            <w:tcW w:w="4635" w:type="dxa"/>
          </w:tcPr>
          <w:p>
            <w:pPr>
              <w:widowControl w:val="0"/>
              <w:jc w:val="both"/>
              <w:rPr>
                <w:rFonts w:hint="default" w:ascii="Times New Roman" w:hAnsi="Times New Roman" w:cs="Times New Roman"/>
                <w:b/>
                <w:bCs/>
                <w:i/>
                <w:iCs/>
                <w:sz w:val="24"/>
                <w:szCs w:val="24"/>
                <w:vertAlign w:val="baseline"/>
              </w:rPr>
            </w:pPr>
          </w:p>
          <w:p>
            <w:pPr>
              <w:widowControl w:val="0"/>
              <w:jc w:val="both"/>
              <w:rPr>
                <w:rFonts w:hint="default" w:ascii="Times New Roman" w:hAnsi="Times New Roman" w:cs="Times New Roman"/>
                <w:b w:val="0"/>
                <w:bCs w:val="0"/>
                <w:i/>
                <w:iCs/>
                <w:sz w:val="24"/>
                <w:szCs w:val="24"/>
                <w:vertAlign w:val="baseline"/>
                <w:lang w:val="sr-Cyrl-RS"/>
              </w:rPr>
            </w:pPr>
            <w:r>
              <w:rPr>
                <w:rFonts w:hint="default" w:ascii="Times New Roman" w:hAnsi="Times New Roman" w:cs="Times New Roman"/>
                <w:b w:val="0"/>
                <w:bCs w:val="0"/>
                <w:i/>
                <w:iCs/>
                <w:sz w:val="24"/>
                <w:szCs w:val="24"/>
                <w:vertAlign w:val="baseline"/>
                <w:lang w:val="sr-Cyrl-RS"/>
              </w:rPr>
              <w:t>Адреса:</w:t>
            </w:r>
          </w:p>
        </w:tc>
        <w:tc>
          <w:tcPr>
            <w:tcW w:w="3346" w:type="dxa"/>
          </w:tcPr>
          <w:p>
            <w:pPr>
              <w:widowControl w:val="0"/>
              <w:jc w:val="both"/>
              <w:rPr>
                <w:rFonts w:hint="default" w:ascii="Times New Roman" w:hAnsi="Times New Roman" w:cs="Times New Roman"/>
                <w:b/>
                <w:bCs/>
                <w:i/>
                <w:i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tcPr>
          <w:p>
            <w:pPr>
              <w:widowControl w:val="0"/>
              <w:jc w:val="both"/>
              <w:rPr>
                <w:rFonts w:hint="default" w:ascii="Times New Roman" w:hAnsi="Times New Roman" w:cs="Times New Roman"/>
                <w:b/>
                <w:bCs/>
                <w:i/>
                <w:iCs/>
                <w:sz w:val="24"/>
                <w:szCs w:val="24"/>
                <w:vertAlign w:val="baseline"/>
              </w:rPr>
            </w:pPr>
          </w:p>
        </w:tc>
        <w:tc>
          <w:tcPr>
            <w:tcW w:w="4635" w:type="dxa"/>
          </w:tcPr>
          <w:p>
            <w:pPr>
              <w:widowControl w:val="0"/>
              <w:jc w:val="both"/>
              <w:rPr>
                <w:rFonts w:hint="default" w:ascii="Times New Roman" w:hAnsi="Times New Roman" w:cs="Times New Roman"/>
                <w:b w:val="0"/>
                <w:bCs w:val="0"/>
                <w:i/>
                <w:iCs/>
                <w:sz w:val="24"/>
                <w:szCs w:val="24"/>
                <w:vertAlign w:val="baseline"/>
              </w:rPr>
            </w:pPr>
          </w:p>
          <w:p>
            <w:pPr>
              <w:widowControl w:val="0"/>
              <w:jc w:val="both"/>
              <w:rPr>
                <w:rFonts w:hint="default" w:ascii="Times New Roman" w:hAnsi="Times New Roman" w:cs="Times New Roman"/>
                <w:b w:val="0"/>
                <w:bCs w:val="0"/>
                <w:i/>
                <w:iCs/>
                <w:sz w:val="24"/>
                <w:szCs w:val="24"/>
                <w:vertAlign w:val="baseline"/>
                <w:lang w:val="sr-Cyrl-RS"/>
              </w:rPr>
            </w:pPr>
            <w:r>
              <w:rPr>
                <w:rFonts w:hint="default" w:ascii="Times New Roman" w:hAnsi="Times New Roman" w:cs="Times New Roman"/>
                <w:b w:val="0"/>
                <w:bCs w:val="0"/>
                <w:i/>
                <w:iCs/>
                <w:sz w:val="24"/>
                <w:szCs w:val="24"/>
                <w:vertAlign w:val="baseline"/>
                <w:lang w:val="sr-Cyrl-RS"/>
              </w:rPr>
              <w:t>Матични број:</w:t>
            </w:r>
          </w:p>
        </w:tc>
        <w:tc>
          <w:tcPr>
            <w:tcW w:w="3346" w:type="dxa"/>
          </w:tcPr>
          <w:p>
            <w:pPr>
              <w:widowControl w:val="0"/>
              <w:jc w:val="both"/>
              <w:rPr>
                <w:rFonts w:hint="default" w:ascii="Times New Roman" w:hAnsi="Times New Roman" w:cs="Times New Roman"/>
                <w:b/>
                <w:bCs/>
                <w:i/>
                <w:i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tcPr>
          <w:p>
            <w:pPr>
              <w:widowControl w:val="0"/>
              <w:jc w:val="both"/>
              <w:rPr>
                <w:rFonts w:hint="default" w:ascii="Times New Roman" w:hAnsi="Times New Roman" w:cs="Times New Roman"/>
                <w:b/>
                <w:bCs/>
                <w:i/>
                <w:iCs/>
                <w:sz w:val="24"/>
                <w:szCs w:val="24"/>
                <w:vertAlign w:val="baseline"/>
              </w:rPr>
            </w:pPr>
          </w:p>
        </w:tc>
        <w:tc>
          <w:tcPr>
            <w:tcW w:w="4635" w:type="dxa"/>
          </w:tcPr>
          <w:p>
            <w:pPr>
              <w:widowControl w:val="0"/>
              <w:jc w:val="both"/>
              <w:rPr>
                <w:rFonts w:hint="default" w:ascii="Times New Roman" w:hAnsi="Times New Roman" w:cs="Times New Roman"/>
                <w:b w:val="0"/>
                <w:bCs w:val="0"/>
                <w:i/>
                <w:iCs/>
                <w:sz w:val="24"/>
                <w:szCs w:val="24"/>
                <w:vertAlign w:val="baseline"/>
              </w:rPr>
            </w:pPr>
          </w:p>
          <w:p>
            <w:pPr>
              <w:widowControl w:val="0"/>
              <w:jc w:val="both"/>
              <w:rPr>
                <w:rFonts w:hint="default" w:ascii="Times New Roman" w:hAnsi="Times New Roman" w:cs="Times New Roman"/>
                <w:b w:val="0"/>
                <w:bCs w:val="0"/>
                <w:i/>
                <w:iCs/>
                <w:sz w:val="24"/>
                <w:szCs w:val="24"/>
                <w:vertAlign w:val="baseline"/>
                <w:lang w:val="sr-Cyrl-RS"/>
              </w:rPr>
            </w:pPr>
            <w:r>
              <w:rPr>
                <w:rFonts w:hint="default" w:ascii="Times New Roman" w:hAnsi="Times New Roman" w:cs="Times New Roman"/>
                <w:b w:val="0"/>
                <w:bCs w:val="0"/>
                <w:i/>
                <w:iCs/>
                <w:sz w:val="24"/>
                <w:szCs w:val="24"/>
                <w:vertAlign w:val="baseline"/>
                <w:lang w:val="sr-Cyrl-RS"/>
              </w:rPr>
              <w:t>Име особе за контакт:</w:t>
            </w:r>
          </w:p>
        </w:tc>
        <w:tc>
          <w:tcPr>
            <w:tcW w:w="3346" w:type="dxa"/>
          </w:tcPr>
          <w:p>
            <w:pPr>
              <w:widowControl w:val="0"/>
              <w:jc w:val="both"/>
              <w:rPr>
                <w:rFonts w:hint="default" w:ascii="Times New Roman" w:hAnsi="Times New Roman" w:cs="Times New Roman"/>
                <w:b/>
                <w:bCs/>
                <w:i/>
                <w:i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tcPr>
          <w:p>
            <w:pPr>
              <w:widowControl w:val="0"/>
              <w:jc w:val="both"/>
              <w:rPr>
                <w:rFonts w:hint="default" w:ascii="Times New Roman" w:hAnsi="Times New Roman" w:cs="Times New Roman"/>
                <w:b/>
                <w:bCs/>
                <w:i/>
                <w:iCs/>
                <w:sz w:val="24"/>
                <w:szCs w:val="24"/>
                <w:vertAlign w:val="baseline"/>
              </w:rPr>
            </w:pPr>
          </w:p>
        </w:tc>
        <w:tc>
          <w:tcPr>
            <w:tcW w:w="4635" w:type="dxa"/>
          </w:tcPr>
          <w:p>
            <w:pPr>
              <w:widowControl w:val="0"/>
              <w:jc w:val="both"/>
              <w:rPr>
                <w:rFonts w:hint="default" w:ascii="Times New Roman" w:hAnsi="Times New Roman" w:cs="Times New Roman"/>
                <w:b w:val="0"/>
                <w:bCs w:val="0"/>
                <w:i/>
                <w:iCs/>
                <w:sz w:val="24"/>
                <w:szCs w:val="24"/>
                <w:vertAlign w:val="baseline"/>
              </w:rPr>
            </w:pPr>
          </w:p>
          <w:p>
            <w:pPr>
              <w:widowControl w:val="0"/>
              <w:jc w:val="both"/>
              <w:rPr>
                <w:rFonts w:hint="default" w:ascii="Times New Roman" w:hAnsi="Times New Roman" w:cs="Times New Roman"/>
                <w:b w:val="0"/>
                <w:bCs w:val="0"/>
                <w:i/>
                <w:iCs/>
                <w:sz w:val="24"/>
                <w:szCs w:val="24"/>
                <w:vertAlign w:val="baseline"/>
                <w:lang w:val="sr-Cyrl-RS"/>
              </w:rPr>
            </w:pPr>
            <w:r>
              <w:rPr>
                <w:rFonts w:hint="default" w:ascii="Times New Roman" w:hAnsi="Times New Roman" w:cs="Times New Roman"/>
                <w:b w:val="0"/>
                <w:bCs w:val="0"/>
                <w:i/>
                <w:iCs/>
                <w:sz w:val="24"/>
                <w:szCs w:val="24"/>
                <w:vertAlign w:val="baseline"/>
                <w:lang w:val="sr-Cyrl-RS"/>
              </w:rPr>
              <w:t>Проценат укупне вредности набавке који ће извршити подизвођач:</w:t>
            </w:r>
          </w:p>
        </w:tc>
        <w:tc>
          <w:tcPr>
            <w:tcW w:w="3346" w:type="dxa"/>
          </w:tcPr>
          <w:p>
            <w:pPr>
              <w:widowControl w:val="0"/>
              <w:jc w:val="both"/>
              <w:rPr>
                <w:rFonts w:hint="default" w:ascii="Times New Roman" w:hAnsi="Times New Roman" w:cs="Times New Roman"/>
                <w:b/>
                <w:bCs/>
                <w:i/>
                <w:i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tcPr>
          <w:p>
            <w:pPr>
              <w:widowControl w:val="0"/>
              <w:jc w:val="both"/>
              <w:rPr>
                <w:rFonts w:hint="default" w:ascii="Times New Roman" w:hAnsi="Times New Roman" w:cs="Times New Roman"/>
                <w:b/>
                <w:bCs/>
                <w:i/>
                <w:iCs/>
                <w:sz w:val="24"/>
                <w:szCs w:val="24"/>
                <w:vertAlign w:val="baseline"/>
              </w:rPr>
            </w:pPr>
          </w:p>
        </w:tc>
        <w:tc>
          <w:tcPr>
            <w:tcW w:w="4635" w:type="dxa"/>
          </w:tcPr>
          <w:p>
            <w:pPr>
              <w:widowControl w:val="0"/>
              <w:jc w:val="both"/>
              <w:rPr>
                <w:rFonts w:hint="default" w:ascii="Times New Roman" w:hAnsi="Times New Roman" w:cs="Times New Roman"/>
                <w:b w:val="0"/>
                <w:bCs w:val="0"/>
                <w:i/>
                <w:iCs/>
                <w:sz w:val="24"/>
                <w:szCs w:val="24"/>
                <w:vertAlign w:val="baseline"/>
                <w:lang w:val="sr-Cyrl-RS"/>
              </w:rPr>
            </w:pPr>
          </w:p>
          <w:p>
            <w:pPr>
              <w:widowControl w:val="0"/>
              <w:jc w:val="both"/>
              <w:rPr>
                <w:rFonts w:hint="default" w:ascii="Times New Roman" w:hAnsi="Times New Roman" w:cs="Times New Roman"/>
                <w:b w:val="0"/>
                <w:bCs w:val="0"/>
                <w:i/>
                <w:iCs/>
                <w:sz w:val="24"/>
                <w:szCs w:val="24"/>
                <w:vertAlign w:val="baseline"/>
                <w:lang w:val="sr-Cyrl-RS"/>
              </w:rPr>
            </w:pPr>
            <w:r>
              <w:rPr>
                <w:rFonts w:hint="default" w:ascii="Times New Roman" w:hAnsi="Times New Roman" w:cs="Times New Roman"/>
                <w:b w:val="0"/>
                <w:bCs w:val="0"/>
                <w:i/>
                <w:iCs/>
                <w:sz w:val="24"/>
                <w:szCs w:val="24"/>
                <w:vertAlign w:val="baseline"/>
                <w:lang w:val="sr-Cyrl-RS"/>
              </w:rPr>
              <w:t>Део премета набавке који ће извршити подизвођач:</w:t>
            </w:r>
          </w:p>
        </w:tc>
        <w:tc>
          <w:tcPr>
            <w:tcW w:w="3346" w:type="dxa"/>
          </w:tcPr>
          <w:p>
            <w:pPr>
              <w:widowControl w:val="0"/>
              <w:jc w:val="both"/>
              <w:rPr>
                <w:rFonts w:hint="default" w:ascii="Times New Roman" w:hAnsi="Times New Roman" w:cs="Times New Roman"/>
                <w:b/>
                <w:bCs/>
                <w:i/>
                <w:i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tcPr>
          <w:p>
            <w:pPr>
              <w:widowControl w:val="0"/>
              <w:jc w:val="both"/>
              <w:rPr>
                <w:rFonts w:hint="default" w:ascii="Times New Roman" w:hAnsi="Times New Roman" w:cs="Times New Roman"/>
                <w:b w:val="0"/>
                <w:bCs w:val="0"/>
                <w:i/>
                <w:iCs/>
                <w:sz w:val="24"/>
                <w:szCs w:val="24"/>
                <w:vertAlign w:val="baseline"/>
                <w:lang w:val="sr-Cyrl-RS"/>
              </w:rPr>
            </w:pPr>
            <w:r>
              <w:rPr>
                <w:rFonts w:hint="default" w:ascii="Times New Roman" w:hAnsi="Times New Roman" w:cs="Times New Roman"/>
                <w:b w:val="0"/>
                <w:bCs w:val="0"/>
                <w:i/>
                <w:iCs/>
                <w:sz w:val="24"/>
                <w:szCs w:val="24"/>
                <w:vertAlign w:val="baseline"/>
                <w:lang w:val="sr-Cyrl-RS"/>
              </w:rPr>
              <w:t>2)</w:t>
            </w:r>
          </w:p>
        </w:tc>
        <w:tc>
          <w:tcPr>
            <w:tcW w:w="4635" w:type="dxa"/>
          </w:tcPr>
          <w:p>
            <w:pPr>
              <w:widowControl w:val="0"/>
              <w:jc w:val="both"/>
              <w:rPr>
                <w:rFonts w:hint="default" w:ascii="Times New Roman" w:hAnsi="Times New Roman" w:cs="Times New Roman"/>
                <w:b w:val="0"/>
                <w:bCs w:val="0"/>
                <w:i/>
                <w:iCs/>
                <w:sz w:val="24"/>
                <w:szCs w:val="24"/>
                <w:vertAlign w:val="baseline"/>
                <w:lang w:val="sr-Cyrl-RS"/>
              </w:rPr>
            </w:pPr>
          </w:p>
          <w:p>
            <w:pPr>
              <w:widowControl w:val="0"/>
              <w:jc w:val="both"/>
              <w:rPr>
                <w:rFonts w:hint="default" w:ascii="Times New Roman" w:hAnsi="Times New Roman" w:cs="Times New Roman"/>
                <w:b w:val="0"/>
                <w:bCs w:val="0"/>
                <w:i/>
                <w:iCs/>
                <w:sz w:val="24"/>
                <w:szCs w:val="24"/>
                <w:vertAlign w:val="baseline"/>
                <w:lang w:val="sr-Cyrl-RS"/>
              </w:rPr>
            </w:pPr>
            <w:r>
              <w:rPr>
                <w:rFonts w:hint="default" w:ascii="Times New Roman" w:hAnsi="Times New Roman" w:cs="Times New Roman"/>
                <w:b w:val="0"/>
                <w:bCs w:val="0"/>
                <w:i/>
                <w:iCs/>
                <w:sz w:val="24"/>
                <w:szCs w:val="24"/>
                <w:vertAlign w:val="baseline"/>
                <w:lang w:val="sr-Cyrl-RS"/>
              </w:rPr>
              <w:t>Назив подизвођача:</w:t>
            </w:r>
          </w:p>
        </w:tc>
        <w:tc>
          <w:tcPr>
            <w:tcW w:w="3346" w:type="dxa"/>
          </w:tcPr>
          <w:p>
            <w:pPr>
              <w:widowControl w:val="0"/>
              <w:jc w:val="both"/>
              <w:rPr>
                <w:rFonts w:hint="default" w:ascii="Times New Roman" w:hAnsi="Times New Roman" w:cs="Times New Roman"/>
                <w:b/>
                <w:bCs/>
                <w:i/>
                <w:i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tcPr>
          <w:p>
            <w:pPr>
              <w:widowControl w:val="0"/>
              <w:jc w:val="both"/>
              <w:rPr>
                <w:rFonts w:hint="default" w:ascii="Times New Roman" w:hAnsi="Times New Roman" w:cs="Times New Roman"/>
                <w:b/>
                <w:bCs/>
                <w:i/>
                <w:iCs/>
                <w:sz w:val="24"/>
                <w:szCs w:val="24"/>
                <w:vertAlign w:val="baseline"/>
              </w:rPr>
            </w:pPr>
          </w:p>
        </w:tc>
        <w:tc>
          <w:tcPr>
            <w:tcW w:w="4635" w:type="dxa"/>
          </w:tcPr>
          <w:p>
            <w:pPr>
              <w:widowControl w:val="0"/>
              <w:jc w:val="both"/>
              <w:rPr>
                <w:rFonts w:hint="default" w:ascii="Times New Roman" w:hAnsi="Times New Roman" w:cs="Times New Roman"/>
                <w:b w:val="0"/>
                <w:bCs w:val="0"/>
                <w:i/>
                <w:iCs/>
                <w:sz w:val="24"/>
                <w:szCs w:val="24"/>
                <w:vertAlign w:val="baseline"/>
              </w:rPr>
            </w:pPr>
          </w:p>
          <w:p>
            <w:pPr>
              <w:widowControl w:val="0"/>
              <w:jc w:val="both"/>
              <w:rPr>
                <w:rFonts w:hint="default" w:ascii="Times New Roman" w:hAnsi="Times New Roman" w:cs="Times New Roman"/>
                <w:b w:val="0"/>
                <w:bCs w:val="0"/>
                <w:i/>
                <w:iCs/>
                <w:sz w:val="24"/>
                <w:szCs w:val="24"/>
                <w:vertAlign w:val="baseline"/>
                <w:lang w:val="sr-Cyrl-RS"/>
              </w:rPr>
            </w:pPr>
            <w:r>
              <w:rPr>
                <w:rFonts w:hint="default" w:ascii="Times New Roman" w:hAnsi="Times New Roman" w:cs="Times New Roman"/>
                <w:b w:val="0"/>
                <w:bCs w:val="0"/>
                <w:i/>
                <w:iCs/>
                <w:sz w:val="24"/>
                <w:szCs w:val="24"/>
                <w:vertAlign w:val="baseline"/>
                <w:lang w:val="sr-Cyrl-RS"/>
              </w:rPr>
              <w:t>Адреса:</w:t>
            </w:r>
          </w:p>
        </w:tc>
        <w:tc>
          <w:tcPr>
            <w:tcW w:w="3346" w:type="dxa"/>
          </w:tcPr>
          <w:p>
            <w:pPr>
              <w:widowControl w:val="0"/>
              <w:jc w:val="both"/>
              <w:rPr>
                <w:rFonts w:hint="default" w:ascii="Times New Roman" w:hAnsi="Times New Roman" w:cs="Times New Roman"/>
                <w:b/>
                <w:bCs/>
                <w:i/>
                <w:i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tcPr>
          <w:p>
            <w:pPr>
              <w:widowControl w:val="0"/>
              <w:jc w:val="both"/>
              <w:rPr>
                <w:rFonts w:hint="default" w:ascii="Times New Roman" w:hAnsi="Times New Roman" w:cs="Times New Roman"/>
                <w:b/>
                <w:bCs/>
                <w:i/>
                <w:iCs/>
                <w:sz w:val="24"/>
                <w:szCs w:val="24"/>
                <w:vertAlign w:val="baseline"/>
              </w:rPr>
            </w:pPr>
          </w:p>
        </w:tc>
        <w:tc>
          <w:tcPr>
            <w:tcW w:w="4635" w:type="dxa"/>
          </w:tcPr>
          <w:p>
            <w:pPr>
              <w:widowControl w:val="0"/>
              <w:jc w:val="both"/>
              <w:rPr>
                <w:rFonts w:hint="default" w:ascii="Times New Roman" w:hAnsi="Times New Roman" w:cs="Times New Roman"/>
                <w:b w:val="0"/>
                <w:bCs w:val="0"/>
                <w:i/>
                <w:iCs/>
                <w:sz w:val="24"/>
                <w:szCs w:val="24"/>
                <w:vertAlign w:val="baseline"/>
              </w:rPr>
            </w:pPr>
          </w:p>
          <w:p>
            <w:pPr>
              <w:widowControl w:val="0"/>
              <w:jc w:val="both"/>
              <w:rPr>
                <w:rFonts w:hint="default" w:ascii="Times New Roman" w:hAnsi="Times New Roman" w:cs="Times New Roman"/>
                <w:b w:val="0"/>
                <w:bCs w:val="0"/>
                <w:i/>
                <w:iCs/>
                <w:sz w:val="24"/>
                <w:szCs w:val="24"/>
                <w:vertAlign w:val="baseline"/>
                <w:lang w:val="sr-Cyrl-RS"/>
              </w:rPr>
            </w:pPr>
            <w:r>
              <w:rPr>
                <w:rFonts w:hint="default" w:ascii="Times New Roman" w:hAnsi="Times New Roman" w:cs="Times New Roman"/>
                <w:b w:val="0"/>
                <w:bCs w:val="0"/>
                <w:i/>
                <w:iCs/>
                <w:sz w:val="24"/>
                <w:szCs w:val="24"/>
                <w:vertAlign w:val="baseline"/>
                <w:lang w:val="sr-Cyrl-RS"/>
              </w:rPr>
              <w:t>Матични број:</w:t>
            </w:r>
          </w:p>
        </w:tc>
        <w:tc>
          <w:tcPr>
            <w:tcW w:w="3346" w:type="dxa"/>
          </w:tcPr>
          <w:p>
            <w:pPr>
              <w:widowControl w:val="0"/>
              <w:jc w:val="both"/>
              <w:rPr>
                <w:rFonts w:hint="default" w:ascii="Times New Roman" w:hAnsi="Times New Roman" w:cs="Times New Roman"/>
                <w:b/>
                <w:bCs/>
                <w:i/>
                <w:i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tcPr>
          <w:p>
            <w:pPr>
              <w:widowControl w:val="0"/>
              <w:jc w:val="both"/>
              <w:rPr>
                <w:rFonts w:hint="default" w:ascii="Times New Roman" w:hAnsi="Times New Roman" w:cs="Times New Roman"/>
                <w:b/>
                <w:bCs/>
                <w:i/>
                <w:iCs/>
                <w:sz w:val="24"/>
                <w:szCs w:val="24"/>
                <w:vertAlign w:val="baseline"/>
              </w:rPr>
            </w:pPr>
          </w:p>
        </w:tc>
        <w:tc>
          <w:tcPr>
            <w:tcW w:w="4635" w:type="dxa"/>
          </w:tcPr>
          <w:p>
            <w:pPr>
              <w:widowControl w:val="0"/>
              <w:jc w:val="both"/>
              <w:rPr>
                <w:rFonts w:hint="default" w:ascii="Times New Roman" w:hAnsi="Times New Roman" w:cs="Times New Roman"/>
                <w:b w:val="0"/>
                <w:bCs w:val="0"/>
                <w:i/>
                <w:iCs/>
                <w:sz w:val="24"/>
                <w:szCs w:val="24"/>
                <w:vertAlign w:val="baseline"/>
              </w:rPr>
            </w:pPr>
          </w:p>
          <w:p>
            <w:pPr>
              <w:widowControl w:val="0"/>
              <w:jc w:val="both"/>
              <w:rPr>
                <w:rFonts w:hint="default" w:ascii="Times New Roman" w:hAnsi="Times New Roman" w:cs="Times New Roman"/>
                <w:b w:val="0"/>
                <w:bCs w:val="0"/>
                <w:i/>
                <w:iCs/>
                <w:sz w:val="24"/>
                <w:szCs w:val="24"/>
                <w:vertAlign w:val="baseline"/>
                <w:lang w:val="sr-Cyrl-RS"/>
              </w:rPr>
            </w:pPr>
            <w:r>
              <w:rPr>
                <w:rFonts w:hint="default" w:ascii="Times New Roman" w:hAnsi="Times New Roman" w:cs="Times New Roman"/>
                <w:b w:val="0"/>
                <w:bCs w:val="0"/>
                <w:i/>
                <w:iCs/>
                <w:sz w:val="24"/>
                <w:szCs w:val="24"/>
                <w:vertAlign w:val="baseline"/>
                <w:lang w:val="sr-Cyrl-RS"/>
              </w:rPr>
              <w:t>Порески индетификациони број:</w:t>
            </w:r>
          </w:p>
        </w:tc>
        <w:tc>
          <w:tcPr>
            <w:tcW w:w="3346" w:type="dxa"/>
          </w:tcPr>
          <w:p>
            <w:pPr>
              <w:widowControl w:val="0"/>
              <w:jc w:val="both"/>
              <w:rPr>
                <w:rFonts w:hint="default" w:ascii="Times New Roman" w:hAnsi="Times New Roman" w:cs="Times New Roman"/>
                <w:b/>
                <w:bCs/>
                <w:i/>
                <w:i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tcPr>
          <w:p>
            <w:pPr>
              <w:widowControl w:val="0"/>
              <w:jc w:val="both"/>
              <w:rPr>
                <w:rFonts w:hint="default" w:ascii="Times New Roman" w:hAnsi="Times New Roman" w:cs="Times New Roman"/>
                <w:b/>
                <w:bCs/>
                <w:i/>
                <w:iCs/>
                <w:sz w:val="24"/>
                <w:szCs w:val="24"/>
                <w:vertAlign w:val="baseline"/>
              </w:rPr>
            </w:pPr>
          </w:p>
        </w:tc>
        <w:tc>
          <w:tcPr>
            <w:tcW w:w="4635" w:type="dxa"/>
          </w:tcPr>
          <w:p>
            <w:pPr>
              <w:widowControl w:val="0"/>
              <w:jc w:val="both"/>
              <w:rPr>
                <w:rFonts w:hint="default" w:ascii="Times New Roman" w:hAnsi="Times New Roman" w:cs="Times New Roman"/>
                <w:b w:val="0"/>
                <w:bCs w:val="0"/>
                <w:i/>
                <w:iCs/>
                <w:sz w:val="24"/>
                <w:szCs w:val="24"/>
                <w:vertAlign w:val="baseline"/>
                <w:lang w:val="sr-Cyrl-RS"/>
              </w:rPr>
            </w:pPr>
          </w:p>
          <w:p>
            <w:pPr>
              <w:widowControl w:val="0"/>
              <w:jc w:val="both"/>
              <w:rPr>
                <w:rFonts w:hint="default" w:ascii="Times New Roman" w:hAnsi="Times New Roman" w:cs="Times New Roman"/>
                <w:b w:val="0"/>
                <w:bCs w:val="0"/>
                <w:i/>
                <w:iCs/>
                <w:sz w:val="24"/>
                <w:szCs w:val="24"/>
                <w:vertAlign w:val="baseline"/>
                <w:lang w:val="sr-Cyrl-RS"/>
              </w:rPr>
            </w:pPr>
            <w:r>
              <w:rPr>
                <w:rFonts w:hint="default" w:ascii="Times New Roman" w:hAnsi="Times New Roman" w:cs="Times New Roman"/>
                <w:b w:val="0"/>
                <w:bCs w:val="0"/>
                <w:i/>
                <w:iCs/>
                <w:sz w:val="24"/>
                <w:szCs w:val="24"/>
                <w:vertAlign w:val="baseline"/>
                <w:lang w:val="sr-Cyrl-RS"/>
              </w:rPr>
              <w:t>Име особе за контакт:</w:t>
            </w:r>
          </w:p>
        </w:tc>
        <w:tc>
          <w:tcPr>
            <w:tcW w:w="3346" w:type="dxa"/>
          </w:tcPr>
          <w:p>
            <w:pPr>
              <w:widowControl w:val="0"/>
              <w:jc w:val="both"/>
              <w:rPr>
                <w:rFonts w:hint="default" w:ascii="Times New Roman" w:hAnsi="Times New Roman" w:cs="Times New Roman"/>
                <w:b/>
                <w:bCs/>
                <w:i/>
                <w:i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tcPr>
          <w:p>
            <w:pPr>
              <w:widowControl w:val="0"/>
              <w:jc w:val="both"/>
              <w:rPr>
                <w:rFonts w:hint="default" w:ascii="Times New Roman" w:hAnsi="Times New Roman" w:cs="Times New Roman"/>
                <w:b/>
                <w:bCs/>
                <w:i/>
                <w:iCs/>
                <w:sz w:val="24"/>
                <w:szCs w:val="24"/>
                <w:vertAlign w:val="baseline"/>
              </w:rPr>
            </w:pPr>
          </w:p>
        </w:tc>
        <w:tc>
          <w:tcPr>
            <w:tcW w:w="4635" w:type="dxa"/>
          </w:tcPr>
          <w:p>
            <w:pPr>
              <w:widowControl w:val="0"/>
              <w:jc w:val="both"/>
              <w:rPr>
                <w:rFonts w:hint="default" w:ascii="Times New Roman" w:hAnsi="Times New Roman" w:cs="Times New Roman"/>
                <w:b w:val="0"/>
                <w:bCs w:val="0"/>
                <w:i/>
                <w:iCs/>
                <w:sz w:val="24"/>
                <w:szCs w:val="24"/>
                <w:vertAlign w:val="baseline"/>
                <w:lang w:val="sr-Cyrl-RS"/>
              </w:rPr>
            </w:pPr>
          </w:p>
          <w:p>
            <w:pPr>
              <w:widowControl w:val="0"/>
              <w:jc w:val="both"/>
              <w:rPr>
                <w:rFonts w:hint="default" w:ascii="Times New Roman" w:hAnsi="Times New Roman" w:cs="Times New Roman"/>
                <w:b w:val="0"/>
                <w:bCs w:val="0"/>
                <w:i/>
                <w:iCs/>
                <w:sz w:val="24"/>
                <w:szCs w:val="24"/>
                <w:vertAlign w:val="baseline"/>
                <w:lang w:val="sr-Cyrl-RS"/>
              </w:rPr>
            </w:pPr>
            <w:r>
              <w:rPr>
                <w:rFonts w:hint="default" w:ascii="Times New Roman" w:hAnsi="Times New Roman" w:cs="Times New Roman"/>
                <w:b w:val="0"/>
                <w:bCs w:val="0"/>
                <w:i/>
                <w:iCs/>
                <w:sz w:val="24"/>
                <w:szCs w:val="24"/>
                <w:vertAlign w:val="baseline"/>
                <w:lang w:val="sr-Cyrl-RS"/>
              </w:rPr>
              <w:t>Проценат укупне вредности набавке који ће извршити подизвођач:</w:t>
            </w:r>
          </w:p>
        </w:tc>
        <w:tc>
          <w:tcPr>
            <w:tcW w:w="3346" w:type="dxa"/>
          </w:tcPr>
          <w:p>
            <w:pPr>
              <w:widowControl w:val="0"/>
              <w:jc w:val="both"/>
              <w:rPr>
                <w:rFonts w:hint="default" w:ascii="Times New Roman" w:hAnsi="Times New Roman" w:cs="Times New Roman"/>
                <w:b/>
                <w:bCs/>
                <w:i/>
                <w:i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tcPr>
          <w:p>
            <w:pPr>
              <w:widowControl w:val="0"/>
              <w:jc w:val="both"/>
              <w:rPr>
                <w:rFonts w:hint="default" w:ascii="Times New Roman" w:hAnsi="Times New Roman" w:cs="Times New Roman"/>
                <w:b/>
                <w:bCs/>
                <w:i/>
                <w:iCs/>
                <w:sz w:val="24"/>
                <w:szCs w:val="24"/>
                <w:vertAlign w:val="baseline"/>
              </w:rPr>
            </w:pPr>
          </w:p>
        </w:tc>
        <w:tc>
          <w:tcPr>
            <w:tcW w:w="4635" w:type="dxa"/>
          </w:tcPr>
          <w:p>
            <w:pPr>
              <w:widowControl w:val="0"/>
              <w:jc w:val="both"/>
              <w:rPr>
                <w:rFonts w:hint="default" w:ascii="Times New Roman" w:hAnsi="Times New Roman" w:cs="Times New Roman"/>
                <w:b w:val="0"/>
                <w:bCs w:val="0"/>
                <w:i/>
                <w:iCs/>
                <w:sz w:val="24"/>
                <w:szCs w:val="24"/>
                <w:vertAlign w:val="baseline"/>
                <w:lang w:val="sr-Cyrl-RS"/>
              </w:rPr>
            </w:pPr>
          </w:p>
          <w:p>
            <w:pPr>
              <w:widowControl w:val="0"/>
              <w:jc w:val="both"/>
              <w:rPr>
                <w:rFonts w:hint="default" w:ascii="Times New Roman" w:hAnsi="Times New Roman" w:cs="Times New Roman"/>
                <w:b w:val="0"/>
                <w:bCs w:val="0"/>
                <w:i/>
                <w:iCs/>
                <w:sz w:val="24"/>
                <w:szCs w:val="24"/>
                <w:vertAlign w:val="baseline"/>
                <w:lang w:val="sr-Cyrl-RS"/>
              </w:rPr>
            </w:pPr>
            <w:r>
              <w:rPr>
                <w:rFonts w:hint="default" w:ascii="Times New Roman" w:hAnsi="Times New Roman" w:cs="Times New Roman"/>
                <w:b w:val="0"/>
                <w:bCs w:val="0"/>
                <w:i/>
                <w:iCs/>
                <w:sz w:val="24"/>
                <w:szCs w:val="24"/>
                <w:vertAlign w:val="baseline"/>
                <w:lang w:val="sr-Cyrl-RS"/>
              </w:rPr>
              <w:t>Део предмета набавке који ће извшити подизвођач</w:t>
            </w:r>
          </w:p>
        </w:tc>
        <w:tc>
          <w:tcPr>
            <w:tcW w:w="3346" w:type="dxa"/>
          </w:tcPr>
          <w:p>
            <w:pPr>
              <w:widowControl w:val="0"/>
              <w:jc w:val="both"/>
              <w:rPr>
                <w:rFonts w:hint="default" w:ascii="Times New Roman" w:hAnsi="Times New Roman" w:cs="Times New Roman"/>
                <w:b/>
                <w:bCs/>
                <w:i/>
                <w:iCs/>
                <w:sz w:val="24"/>
                <w:szCs w:val="24"/>
                <w:vertAlign w:val="baseline"/>
              </w:rPr>
            </w:pPr>
          </w:p>
        </w:tc>
      </w:tr>
    </w:tbl>
    <w:p>
      <w:pPr>
        <w:rPr>
          <w:rFonts w:hint="default" w:ascii="Times New Roman" w:hAnsi="Times New Roman" w:cs="Times New Roman"/>
          <w:b/>
          <w:bCs/>
          <w:i/>
          <w:iCs/>
          <w:sz w:val="24"/>
          <w:szCs w:val="24"/>
        </w:rPr>
      </w:pPr>
      <w:r>
        <w:rPr>
          <w:rFonts w:hint="default" w:ascii="Times New Roman" w:hAnsi="Times New Roman" w:cs="Times New Roman"/>
          <w:b/>
          <w:bCs/>
          <w:i/>
          <w:iCs/>
          <w:sz w:val="24"/>
          <w:szCs w:val="24"/>
        </w:rPr>
        <w:tab/>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jc w:val="both"/>
        <w:rPr>
          <w:rFonts w:hint="default" w:ascii="Times New Roman" w:hAnsi="Times New Roman" w:cs="Times New Roman"/>
          <w:i/>
          <w:iCs/>
          <w:sz w:val="24"/>
          <w:szCs w:val="24"/>
        </w:rPr>
      </w:pPr>
      <w:r>
        <w:rPr>
          <w:rFonts w:hint="default" w:ascii="Times New Roman" w:hAnsi="Times New Roman" w:cs="Times New Roman"/>
          <w:b/>
          <w:bCs/>
          <w:sz w:val="24"/>
          <w:szCs w:val="24"/>
        </w:rPr>
        <w:t>Напомена</w:t>
      </w:r>
      <w:r>
        <w:rPr>
          <w:rFonts w:hint="default" w:ascii="Times New Roman" w:hAnsi="Times New Roman" w:cs="Times New Roman"/>
          <w:sz w:val="24"/>
          <w:szCs w:val="24"/>
        </w:rPr>
        <w:t xml:space="preserve">: </w:t>
      </w:r>
      <w:r>
        <w:rPr>
          <w:rFonts w:hint="default" w:ascii="Times New Roman" w:hAnsi="Times New Roman" w:cs="Times New Roman"/>
          <w:i/>
          <w:iCs/>
          <w:sz w:val="24"/>
          <w:szCs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pPr>
        <w:jc w:val="both"/>
        <w:rPr>
          <w:rFonts w:hint="default" w:ascii="Times New Roman" w:hAnsi="Times New Roman" w:cs="Times New Roman"/>
          <w:i/>
          <w:iCs/>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b/>
          <w:bCs/>
          <w:i/>
          <w:iCs/>
          <w:sz w:val="24"/>
          <w:szCs w:val="24"/>
        </w:rPr>
      </w:pPr>
      <w:r>
        <w:rPr>
          <w:rFonts w:hint="default" w:ascii="Times New Roman" w:hAnsi="Times New Roman" w:cs="Times New Roman"/>
          <w:b/>
          <w:bCs/>
          <w:i/>
          <w:iCs/>
          <w:sz w:val="24"/>
          <w:szCs w:val="24"/>
        </w:rPr>
        <w:t>4) ПОДАЦИ О УЧЕСНИКУ У ЗАЈЕДНИЧКОЈ ПОНУДИ</w:t>
      </w:r>
    </w:p>
    <w:p>
      <w:pPr>
        <w:rPr>
          <w:rFonts w:hint="default" w:ascii="Times New Roman" w:hAnsi="Times New Roman" w:cs="Times New Roman"/>
          <w:sz w:val="24"/>
          <w:szCs w:val="24"/>
        </w:rPr>
      </w:pPr>
      <w:r>
        <w:rPr>
          <w:rFonts w:hint="default" w:ascii="Times New Roman" w:hAnsi="Times New Roman" w:cs="Times New Roman"/>
          <w:sz w:val="24"/>
          <w:szCs w:val="24"/>
        </w:rPr>
        <w:tab/>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590"/>
        <w:gridCol w:w="3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tcPr>
          <w:p>
            <w:pPr>
              <w:widowControl w:val="0"/>
              <w:jc w:val="both"/>
              <w:rPr>
                <w:rFonts w:hint="default" w:ascii="Times New Roman" w:hAnsi="Times New Roman" w:cs="Times New Roman"/>
                <w:sz w:val="24"/>
                <w:szCs w:val="24"/>
                <w:vertAlign w:val="baseline"/>
                <w:lang w:val="sr-Cyrl-RS"/>
              </w:rPr>
            </w:pPr>
            <w:r>
              <w:rPr>
                <w:rFonts w:hint="default" w:ascii="Times New Roman" w:hAnsi="Times New Roman" w:cs="Times New Roman"/>
                <w:sz w:val="24"/>
                <w:szCs w:val="24"/>
                <w:vertAlign w:val="baseline"/>
                <w:lang w:val="sr-Cyrl-RS"/>
              </w:rPr>
              <w:t>1)</w:t>
            </w:r>
          </w:p>
        </w:tc>
        <w:tc>
          <w:tcPr>
            <w:tcW w:w="4590" w:type="dxa"/>
          </w:tcPr>
          <w:p>
            <w:pPr>
              <w:widowControl w:val="0"/>
              <w:jc w:val="both"/>
              <w:rPr>
                <w:rFonts w:hint="default" w:ascii="Times New Roman" w:hAnsi="Times New Roman" w:cs="Times New Roman"/>
                <w:sz w:val="24"/>
                <w:szCs w:val="24"/>
                <w:vertAlign w:val="baseline"/>
              </w:rPr>
            </w:pPr>
          </w:p>
          <w:p>
            <w:pPr>
              <w:widowControl w:val="0"/>
              <w:jc w:val="both"/>
              <w:rPr>
                <w:rFonts w:hint="default" w:ascii="Times New Roman" w:hAnsi="Times New Roman" w:cs="Times New Roman"/>
                <w:i/>
                <w:iCs/>
                <w:sz w:val="24"/>
                <w:szCs w:val="24"/>
                <w:vertAlign w:val="baseline"/>
                <w:lang w:val="sr-Cyrl-RS"/>
              </w:rPr>
            </w:pPr>
            <w:r>
              <w:rPr>
                <w:rFonts w:hint="default" w:ascii="Times New Roman" w:hAnsi="Times New Roman" w:cs="Times New Roman"/>
                <w:i/>
                <w:iCs/>
                <w:sz w:val="24"/>
                <w:szCs w:val="24"/>
                <w:vertAlign w:val="baseline"/>
                <w:lang w:val="sr-Cyrl-RS"/>
              </w:rPr>
              <w:t>Назив учесника у заједничкој понуди:</w:t>
            </w:r>
          </w:p>
        </w:tc>
        <w:tc>
          <w:tcPr>
            <w:tcW w:w="3286" w:type="dxa"/>
          </w:tcPr>
          <w:p>
            <w:pPr>
              <w:widowControl w:val="0"/>
              <w:jc w:val="both"/>
              <w:rPr>
                <w:rFonts w:hint="default"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tcPr>
          <w:p>
            <w:pPr>
              <w:widowControl w:val="0"/>
              <w:jc w:val="both"/>
              <w:rPr>
                <w:rFonts w:hint="default" w:ascii="Times New Roman" w:hAnsi="Times New Roman" w:cs="Times New Roman"/>
                <w:sz w:val="24"/>
                <w:szCs w:val="24"/>
                <w:vertAlign w:val="baseline"/>
              </w:rPr>
            </w:pPr>
          </w:p>
        </w:tc>
        <w:tc>
          <w:tcPr>
            <w:tcW w:w="4590" w:type="dxa"/>
          </w:tcPr>
          <w:p>
            <w:pPr>
              <w:widowControl w:val="0"/>
              <w:jc w:val="both"/>
              <w:rPr>
                <w:rFonts w:hint="default" w:ascii="Times New Roman" w:hAnsi="Times New Roman" w:cs="Times New Roman"/>
                <w:i/>
                <w:iCs/>
                <w:sz w:val="24"/>
                <w:szCs w:val="24"/>
                <w:vertAlign w:val="baseline"/>
              </w:rPr>
            </w:pPr>
          </w:p>
          <w:p>
            <w:pPr>
              <w:widowControl w:val="0"/>
              <w:jc w:val="both"/>
              <w:rPr>
                <w:rFonts w:hint="default" w:ascii="Times New Roman" w:hAnsi="Times New Roman" w:cs="Times New Roman"/>
                <w:i/>
                <w:iCs/>
                <w:sz w:val="24"/>
                <w:szCs w:val="24"/>
                <w:vertAlign w:val="baseline"/>
                <w:lang w:val="sr-Cyrl-RS"/>
              </w:rPr>
            </w:pPr>
            <w:r>
              <w:rPr>
                <w:rFonts w:hint="default" w:ascii="Times New Roman" w:hAnsi="Times New Roman" w:cs="Times New Roman"/>
                <w:i/>
                <w:iCs/>
                <w:sz w:val="24"/>
                <w:szCs w:val="24"/>
                <w:vertAlign w:val="baseline"/>
                <w:lang w:val="sr-Cyrl-RS"/>
              </w:rPr>
              <w:t>Адреса:</w:t>
            </w:r>
          </w:p>
        </w:tc>
        <w:tc>
          <w:tcPr>
            <w:tcW w:w="3286" w:type="dxa"/>
          </w:tcPr>
          <w:p>
            <w:pPr>
              <w:widowControl w:val="0"/>
              <w:jc w:val="both"/>
              <w:rPr>
                <w:rFonts w:hint="default"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tcPr>
          <w:p>
            <w:pPr>
              <w:widowControl w:val="0"/>
              <w:jc w:val="both"/>
              <w:rPr>
                <w:rFonts w:hint="default" w:ascii="Times New Roman" w:hAnsi="Times New Roman" w:cs="Times New Roman"/>
                <w:sz w:val="24"/>
                <w:szCs w:val="24"/>
                <w:vertAlign w:val="baseline"/>
              </w:rPr>
            </w:pPr>
          </w:p>
        </w:tc>
        <w:tc>
          <w:tcPr>
            <w:tcW w:w="4590" w:type="dxa"/>
          </w:tcPr>
          <w:p>
            <w:pPr>
              <w:widowControl w:val="0"/>
              <w:jc w:val="both"/>
              <w:rPr>
                <w:rFonts w:hint="default" w:ascii="Times New Roman" w:hAnsi="Times New Roman" w:cs="Times New Roman"/>
                <w:i/>
                <w:iCs/>
                <w:sz w:val="24"/>
                <w:szCs w:val="24"/>
                <w:vertAlign w:val="baseline"/>
              </w:rPr>
            </w:pPr>
          </w:p>
          <w:p>
            <w:pPr>
              <w:widowControl w:val="0"/>
              <w:jc w:val="both"/>
              <w:rPr>
                <w:rFonts w:hint="default" w:ascii="Times New Roman" w:hAnsi="Times New Roman" w:cs="Times New Roman"/>
                <w:i/>
                <w:iCs/>
                <w:sz w:val="24"/>
                <w:szCs w:val="24"/>
                <w:vertAlign w:val="baseline"/>
                <w:lang w:val="sr-Cyrl-RS"/>
              </w:rPr>
            </w:pPr>
            <w:r>
              <w:rPr>
                <w:rFonts w:hint="default" w:ascii="Times New Roman" w:hAnsi="Times New Roman" w:cs="Times New Roman"/>
                <w:i/>
                <w:iCs/>
                <w:sz w:val="24"/>
                <w:szCs w:val="24"/>
                <w:vertAlign w:val="baseline"/>
                <w:lang w:val="sr-Cyrl-RS"/>
              </w:rPr>
              <w:t>Матични број:</w:t>
            </w:r>
          </w:p>
        </w:tc>
        <w:tc>
          <w:tcPr>
            <w:tcW w:w="3286" w:type="dxa"/>
          </w:tcPr>
          <w:p>
            <w:pPr>
              <w:widowControl w:val="0"/>
              <w:jc w:val="both"/>
              <w:rPr>
                <w:rFonts w:hint="default"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tcPr>
          <w:p>
            <w:pPr>
              <w:widowControl w:val="0"/>
              <w:jc w:val="both"/>
              <w:rPr>
                <w:rFonts w:hint="default" w:ascii="Times New Roman" w:hAnsi="Times New Roman" w:cs="Times New Roman"/>
                <w:sz w:val="24"/>
                <w:szCs w:val="24"/>
                <w:vertAlign w:val="baseline"/>
              </w:rPr>
            </w:pPr>
          </w:p>
        </w:tc>
        <w:tc>
          <w:tcPr>
            <w:tcW w:w="4590" w:type="dxa"/>
          </w:tcPr>
          <w:p>
            <w:pPr>
              <w:widowControl w:val="0"/>
              <w:jc w:val="both"/>
              <w:rPr>
                <w:rFonts w:hint="default" w:ascii="Times New Roman" w:hAnsi="Times New Roman" w:cs="Times New Roman"/>
                <w:i/>
                <w:iCs/>
                <w:sz w:val="24"/>
                <w:szCs w:val="24"/>
                <w:vertAlign w:val="baseline"/>
              </w:rPr>
            </w:pPr>
          </w:p>
          <w:p>
            <w:pPr>
              <w:widowControl w:val="0"/>
              <w:jc w:val="both"/>
              <w:rPr>
                <w:rFonts w:hint="default" w:ascii="Times New Roman" w:hAnsi="Times New Roman" w:cs="Times New Roman"/>
                <w:i/>
                <w:iCs/>
                <w:sz w:val="24"/>
                <w:szCs w:val="24"/>
                <w:vertAlign w:val="baseline"/>
                <w:lang w:val="sr-Cyrl-RS"/>
              </w:rPr>
            </w:pPr>
            <w:r>
              <w:rPr>
                <w:rFonts w:hint="default" w:ascii="Times New Roman" w:hAnsi="Times New Roman" w:cs="Times New Roman"/>
                <w:i/>
                <w:iCs/>
                <w:sz w:val="24"/>
                <w:szCs w:val="24"/>
                <w:vertAlign w:val="baseline"/>
                <w:lang w:val="sr-Cyrl-RS"/>
              </w:rPr>
              <w:t>Порески идентификациони број:</w:t>
            </w:r>
          </w:p>
        </w:tc>
        <w:tc>
          <w:tcPr>
            <w:tcW w:w="3286" w:type="dxa"/>
          </w:tcPr>
          <w:p>
            <w:pPr>
              <w:widowControl w:val="0"/>
              <w:jc w:val="both"/>
              <w:rPr>
                <w:rFonts w:hint="default"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tcPr>
          <w:p>
            <w:pPr>
              <w:widowControl w:val="0"/>
              <w:jc w:val="both"/>
              <w:rPr>
                <w:rFonts w:hint="default" w:ascii="Times New Roman" w:hAnsi="Times New Roman" w:cs="Times New Roman"/>
                <w:sz w:val="24"/>
                <w:szCs w:val="24"/>
                <w:vertAlign w:val="baseline"/>
              </w:rPr>
            </w:pPr>
          </w:p>
        </w:tc>
        <w:tc>
          <w:tcPr>
            <w:tcW w:w="4590" w:type="dxa"/>
          </w:tcPr>
          <w:p>
            <w:pPr>
              <w:widowControl w:val="0"/>
              <w:jc w:val="both"/>
              <w:rPr>
                <w:rFonts w:hint="default" w:ascii="Times New Roman" w:hAnsi="Times New Roman" w:cs="Times New Roman"/>
                <w:i/>
                <w:iCs/>
                <w:sz w:val="24"/>
                <w:szCs w:val="24"/>
                <w:vertAlign w:val="baseline"/>
              </w:rPr>
            </w:pPr>
          </w:p>
          <w:p>
            <w:pPr>
              <w:widowControl w:val="0"/>
              <w:jc w:val="both"/>
              <w:rPr>
                <w:rFonts w:hint="default" w:ascii="Times New Roman" w:hAnsi="Times New Roman" w:cs="Times New Roman"/>
                <w:i/>
                <w:iCs/>
                <w:sz w:val="24"/>
                <w:szCs w:val="24"/>
                <w:vertAlign w:val="baseline"/>
                <w:lang w:val="sr-Cyrl-RS"/>
              </w:rPr>
            </w:pPr>
            <w:r>
              <w:rPr>
                <w:rFonts w:hint="default" w:ascii="Times New Roman" w:hAnsi="Times New Roman" w:cs="Times New Roman"/>
                <w:i/>
                <w:iCs/>
                <w:sz w:val="24"/>
                <w:szCs w:val="24"/>
                <w:vertAlign w:val="baseline"/>
                <w:lang w:val="sr-Cyrl-RS"/>
              </w:rPr>
              <w:t>Име особе за контакт:</w:t>
            </w:r>
          </w:p>
        </w:tc>
        <w:tc>
          <w:tcPr>
            <w:tcW w:w="3286" w:type="dxa"/>
          </w:tcPr>
          <w:p>
            <w:pPr>
              <w:widowControl w:val="0"/>
              <w:jc w:val="both"/>
              <w:rPr>
                <w:rFonts w:hint="default"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tcPr>
          <w:p>
            <w:pPr>
              <w:widowControl w:val="0"/>
              <w:jc w:val="both"/>
              <w:rPr>
                <w:rFonts w:hint="default" w:ascii="Times New Roman" w:hAnsi="Times New Roman" w:cs="Times New Roman"/>
                <w:sz w:val="24"/>
                <w:szCs w:val="24"/>
                <w:vertAlign w:val="baseline"/>
                <w:lang w:val="sr-Cyrl-RS"/>
              </w:rPr>
            </w:pPr>
            <w:r>
              <w:rPr>
                <w:rFonts w:hint="default" w:ascii="Times New Roman" w:hAnsi="Times New Roman" w:cs="Times New Roman"/>
                <w:sz w:val="24"/>
                <w:szCs w:val="24"/>
                <w:vertAlign w:val="baseline"/>
                <w:lang w:val="sr-Cyrl-RS"/>
              </w:rPr>
              <w:t>2)</w:t>
            </w:r>
          </w:p>
        </w:tc>
        <w:tc>
          <w:tcPr>
            <w:tcW w:w="4590" w:type="dxa"/>
          </w:tcPr>
          <w:p>
            <w:pPr>
              <w:widowControl w:val="0"/>
              <w:jc w:val="both"/>
              <w:rPr>
                <w:rFonts w:hint="default" w:ascii="Times New Roman" w:hAnsi="Times New Roman" w:cs="Times New Roman"/>
                <w:i/>
                <w:iCs/>
                <w:sz w:val="24"/>
                <w:szCs w:val="24"/>
                <w:vertAlign w:val="baseline"/>
                <w:lang w:val="sr-Cyrl-RS"/>
              </w:rPr>
            </w:pPr>
          </w:p>
          <w:p>
            <w:pPr>
              <w:widowControl w:val="0"/>
              <w:jc w:val="both"/>
              <w:rPr>
                <w:rFonts w:hint="default" w:ascii="Times New Roman" w:hAnsi="Times New Roman" w:cs="Times New Roman"/>
                <w:i/>
                <w:iCs/>
                <w:sz w:val="24"/>
                <w:szCs w:val="24"/>
                <w:vertAlign w:val="baseline"/>
                <w:lang w:val="sr-Cyrl-RS"/>
              </w:rPr>
            </w:pPr>
            <w:r>
              <w:rPr>
                <w:rFonts w:hint="default" w:ascii="Times New Roman" w:hAnsi="Times New Roman" w:cs="Times New Roman"/>
                <w:i/>
                <w:iCs/>
                <w:sz w:val="24"/>
                <w:szCs w:val="24"/>
                <w:vertAlign w:val="baseline"/>
                <w:lang w:val="sr-Cyrl-RS"/>
              </w:rPr>
              <w:t>Назив учесника у заједничкој понуди:</w:t>
            </w:r>
          </w:p>
        </w:tc>
        <w:tc>
          <w:tcPr>
            <w:tcW w:w="3286" w:type="dxa"/>
          </w:tcPr>
          <w:p>
            <w:pPr>
              <w:widowControl w:val="0"/>
              <w:jc w:val="both"/>
              <w:rPr>
                <w:rFonts w:hint="default"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tcPr>
          <w:p>
            <w:pPr>
              <w:widowControl w:val="0"/>
              <w:jc w:val="both"/>
              <w:rPr>
                <w:rFonts w:hint="default" w:ascii="Times New Roman" w:hAnsi="Times New Roman" w:cs="Times New Roman"/>
                <w:sz w:val="24"/>
                <w:szCs w:val="24"/>
                <w:vertAlign w:val="baseline"/>
              </w:rPr>
            </w:pPr>
          </w:p>
        </w:tc>
        <w:tc>
          <w:tcPr>
            <w:tcW w:w="4590" w:type="dxa"/>
          </w:tcPr>
          <w:p>
            <w:pPr>
              <w:widowControl w:val="0"/>
              <w:jc w:val="both"/>
              <w:rPr>
                <w:rFonts w:hint="default" w:ascii="Times New Roman" w:hAnsi="Times New Roman" w:cs="Times New Roman"/>
                <w:i/>
                <w:iCs/>
                <w:sz w:val="24"/>
                <w:szCs w:val="24"/>
                <w:vertAlign w:val="baseline"/>
              </w:rPr>
            </w:pPr>
          </w:p>
          <w:p>
            <w:pPr>
              <w:widowControl w:val="0"/>
              <w:jc w:val="both"/>
              <w:rPr>
                <w:rFonts w:hint="default" w:ascii="Times New Roman" w:hAnsi="Times New Roman" w:cs="Times New Roman"/>
                <w:i/>
                <w:iCs/>
                <w:sz w:val="24"/>
                <w:szCs w:val="24"/>
                <w:vertAlign w:val="baseline"/>
                <w:lang w:val="sr-Cyrl-RS"/>
              </w:rPr>
            </w:pPr>
            <w:r>
              <w:rPr>
                <w:rFonts w:hint="default" w:ascii="Times New Roman" w:hAnsi="Times New Roman" w:cs="Times New Roman"/>
                <w:i/>
                <w:iCs/>
                <w:sz w:val="24"/>
                <w:szCs w:val="24"/>
                <w:vertAlign w:val="baseline"/>
                <w:lang w:val="sr-Cyrl-RS"/>
              </w:rPr>
              <w:t>Адреса:</w:t>
            </w:r>
          </w:p>
        </w:tc>
        <w:tc>
          <w:tcPr>
            <w:tcW w:w="3286" w:type="dxa"/>
          </w:tcPr>
          <w:p>
            <w:pPr>
              <w:widowControl w:val="0"/>
              <w:jc w:val="both"/>
              <w:rPr>
                <w:rFonts w:hint="default"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tcPr>
          <w:p>
            <w:pPr>
              <w:widowControl w:val="0"/>
              <w:jc w:val="both"/>
              <w:rPr>
                <w:rFonts w:hint="default" w:ascii="Times New Roman" w:hAnsi="Times New Roman" w:cs="Times New Roman"/>
                <w:sz w:val="24"/>
                <w:szCs w:val="24"/>
                <w:vertAlign w:val="baseline"/>
              </w:rPr>
            </w:pPr>
          </w:p>
        </w:tc>
        <w:tc>
          <w:tcPr>
            <w:tcW w:w="4590" w:type="dxa"/>
          </w:tcPr>
          <w:p>
            <w:pPr>
              <w:widowControl w:val="0"/>
              <w:jc w:val="both"/>
              <w:rPr>
                <w:rFonts w:hint="default" w:ascii="Times New Roman" w:hAnsi="Times New Roman" w:cs="Times New Roman"/>
                <w:i/>
                <w:iCs/>
                <w:sz w:val="24"/>
                <w:szCs w:val="24"/>
                <w:vertAlign w:val="baseline"/>
              </w:rPr>
            </w:pPr>
          </w:p>
          <w:p>
            <w:pPr>
              <w:widowControl w:val="0"/>
              <w:jc w:val="both"/>
              <w:rPr>
                <w:rFonts w:hint="default" w:ascii="Times New Roman" w:hAnsi="Times New Roman" w:cs="Times New Roman"/>
                <w:i/>
                <w:iCs/>
                <w:sz w:val="24"/>
                <w:szCs w:val="24"/>
                <w:vertAlign w:val="baseline"/>
                <w:lang w:val="sr-Cyrl-RS"/>
              </w:rPr>
            </w:pPr>
            <w:r>
              <w:rPr>
                <w:rFonts w:hint="default" w:ascii="Times New Roman" w:hAnsi="Times New Roman" w:cs="Times New Roman"/>
                <w:i/>
                <w:iCs/>
                <w:sz w:val="24"/>
                <w:szCs w:val="24"/>
                <w:vertAlign w:val="baseline"/>
                <w:lang w:val="sr-Cyrl-RS"/>
              </w:rPr>
              <w:t>Матични број:</w:t>
            </w:r>
          </w:p>
        </w:tc>
        <w:tc>
          <w:tcPr>
            <w:tcW w:w="3286" w:type="dxa"/>
          </w:tcPr>
          <w:p>
            <w:pPr>
              <w:widowControl w:val="0"/>
              <w:jc w:val="both"/>
              <w:rPr>
                <w:rFonts w:hint="default"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tcPr>
          <w:p>
            <w:pPr>
              <w:widowControl w:val="0"/>
              <w:jc w:val="both"/>
              <w:rPr>
                <w:rFonts w:hint="default" w:ascii="Times New Roman" w:hAnsi="Times New Roman" w:cs="Times New Roman"/>
                <w:sz w:val="24"/>
                <w:szCs w:val="24"/>
                <w:vertAlign w:val="baseline"/>
              </w:rPr>
            </w:pPr>
          </w:p>
        </w:tc>
        <w:tc>
          <w:tcPr>
            <w:tcW w:w="4590" w:type="dxa"/>
          </w:tcPr>
          <w:p>
            <w:pPr>
              <w:widowControl w:val="0"/>
              <w:jc w:val="both"/>
              <w:rPr>
                <w:rFonts w:hint="default" w:ascii="Times New Roman" w:hAnsi="Times New Roman" w:cs="Times New Roman"/>
                <w:i/>
                <w:iCs/>
                <w:sz w:val="24"/>
                <w:szCs w:val="24"/>
                <w:vertAlign w:val="baseline"/>
              </w:rPr>
            </w:pPr>
          </w:p>
          <w:p>
            <w:pPr>
              <w:widowControl w:val="0"/>
              <w:jc w:val="both"/>
              <w:rPr>
                <w:rFonts w:hint="default" w:ascii="Times New Roman" w:hAnsi="Times New Roman" w:cs="Times New Roman"/>
                <w:i/>
                <w:iCs/>
                <w:sz w:val="24"/>
                <w:szCs w:val="24"/>
                <w:vertAlign w:val="baseline"/>
                <w:lang w:val="sr-Cyrl-RS"/>
              </w:rPr>
            </w:pPr>
            <w:r>
              <w:rPr>
                <w:rFonts w:hint="default" w:ascii="Times New Roman" w:hAnsi="Times New Roman" w:cs="Times New Roman"/>
                <w:i/>
                <w:iCs/>
                <w:sz w:val="24"/>
                <w:szCs w:val="24"/>
                <w:vertAlign w:val="baseline"/>
                <w:lang w:val="sr-Cyrl-RS"/>
              </w:rPr>
              <w:t>Порески идентификациони број:</w:t>
            </w:r>
          </w:p>
        </w:tc>
        <w:tc>
          <w:tcPr>
            <w:tcW w:w="3286" w:type="dxa"/>
          </w:tcPr>
          <w:p>
            <w:pPr>
              <w:widowControl w:val="0"/>
              <w:jc w:val="both"/>
              <w:rPr>
                <w:rFonts w:hint="default"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tcPr>
          <w:p>
            <w:pPr>
              <w:widowControl w:val="0"/>
              <w:jc w:val="both"/>
              <w:rPr>
                <w:rFonts w:hint="default" w:ascii="Times New Roman" w:hAnsi="Times New Roman" w:cs="Times New Roman"/>
                <w:sz w:val="24"/>
                <w:szCs w:val="24"/>
                <w:vertAlign w:val="baseline"/>
              </w:rPr>
            </w:pPr>
          </w:p>
        </w:tc>
        <w:tc>
          <w:tcPr>
            <w:tcW w:w="4590" w:type="dxa"/>
          </w:tcPr>
          <w:p>
            <w:pPr>
              <w:widowControl w:val="0"/>
              <w:jc w:val="both"/>
              <w:rPr>
                <w:rFonts w:hint="default" w:ascii="Times New Roman" w:hAnsi="Times New Roman" w:cs="Times New Roman"/>
                <w:i/>
                <w:iCs/>
                <w:sz w:val="24"/>
                <w:szCs w:val="24"/>
                <w:vertAlign w:val="baseline"/>
              </w:rPr>
            </w:pPr>
          </w:p>
          <w:p>
            <w:pPr>
              <w:widowControl w:val="0"/>
              <w:jc w:val="both"/>
              <w:rPr>
                <w:rFonts w:hint="default" w:ascii="Times New Roman" w:hAnsi="Times New Roman" w:cs="Times New Roman"/>
                <w:i/>
                <w:iCs/>
                <w:sz w:val="24"/>
                <w:szCs w:val="24"/>
                <w:vertAlign w:val="baseline"/>
                <w:lang w:val="sr-Cyrl-RS"/>
              </w:rPr>
            </w:pPr>
            <w:r>
              <w:rPr>
                <w:rFonts w:hint="default" w:ascii="Times New Roman" w:hAnsi="Times New Roman" w:cs="Times New Roman"/>
                <w:i/>
                <w:iCs/>
                <w:sz w:val="24"/>
                <w:szCs w:val="24"/>
                <w:vertAlign w:val="baseline"/>
                <w:lang w:val="sr-Cyrl-RS"/>
              </w:rPr>
              <w:t>Име особе за контакт:</w:t>
            </w:r>
          </w:p>
        </w:tc>
        <w:tc>
          <w:tcPr>
            <w:tcW w:w="3286" w:type="dxa"/>
          </w:tcPr>
          <w:p>
            <w:pPr>
              <w:widowControl w:val="0"/>
              <w:jc w:val="both"/>
              <w:rPr>
                <w:rFonts w:hint="default"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tcPr>
          <w:p>
            <w:pPr>
              <w:widowControl w:val="0"/>
              <w:jc w:val="both"/>
              <w:rPr>
                <w:rFonts w:hint="default" w:ascii="Times New Roman" w:hAnsi="Times New Roman" w:cs="Times New Roman"/>
                <w:sz w:val="24"/>
                <w:szCs w:val="24"/>
                <w:vertAlign w:val="baseline"/>
                <w:lang w:val="sr-Cyrl-RS"/>
              </w:rPr>
            </w:pPr>
            <w:r>
              <w:rPr>
                <w:rFonts w:hint="default" w:ascii="Times New Roman" w:hAnsi="Times New Roman" w:cs="Times New Roman"/>
                <w:sz w:val="24"/>
                <w:szCs w:val="24"/>
                <w:vertAlign w:val="baseline"/>
                <w:lang w:val="sr-Cyrl-RS"/>
              </w:rPr>
              <w:t>3)</w:t>
            </w:r>
          </w:p>
        </w:tc>
        <w:tc>
          <w:tcPr>
            <w:tcW w:w="4590" w:type="dxa"/>
          </w:tcPr>
          <w:p>
            <w:pPr>
              <w:widowControl w:val="0"/>
              <w:jc w:val="both"/>
              <w:rPr>
                <w:rFonts w:hint="default" w:ascii="Times New Roman" w:hAnsi="Times New Roman" w:cs="Times New Roman"/>
                <w:i/>
                <w:iCs/>
                <w:sz w:val="24"/>
                <w:szCs w:val="24"/>
                <w:vertAlign w:val="baseline"/>
                <w:lang w:val="sr-Cyrl-RS"/>
              </w:rPr>
            </w:pPr>
          </w:p>
          <w:p>
            <w:pPr>
              <w:widowControl w:val="0"/>
              <w:jc w:val="both"/>
              <w:rPr>
                <w:rFonts w:hint="default" w:ascii="Times New Roman" w:hAnsi="Times New Roman" w:cs="Times New Roman"/>
                <w:i/>
                <w:iCs/>
                <w:sz w:val="24"/>
                <w:szCs w:val="24"/>
                <w:vertAlign w:val="baseline"/>
                <w:lang w:val="sr-Cyrl-RS"/>
              </w:rPr>
            </w:pPr>
            <w:r>
              <w:rPr>
                <w:rFonts w:hint="default" w:ascii="Times New Roman" w:hAnsi="Times New Roman" w:cs="Times New Roman"/>
                <w:i/>
                <w:iCs/>
                <w:sz w:val="24"/>
                <w:szCs w:val="24"/>
                <w:vertAlign w:val="baseline"/>
                <w:lang w:val="sr-Cyrl-RS"/>
              </w:rPr>
              <w:t>Назив учесника у заједничкој понуди:</w:t>
            </w:r>
          </w:p>
        </w:tc>
        <w:tc>
          <w:tcPr>
            <w:tcW w:w="3286" w:type="dxa"/>
          </w:tcPr>
          <w:p>
            <w:pPr>
              <w:widowControl w:val="0"/>
              <w:jc w:val="both"/>
              <w:rPr>
                <w:rFonts w:hint="default"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tcPr>
          <w:p>
            <w:pPr>
              <w:widowControl w:val="0"/>
              <w:jc w:val="both"/>
              <w:rPr>
                <w:rFonts w:hint="default" w:ascii="Times New Roman" w:hAnsi="Times New Roman" w:cs="Times New Roman"/>
                <w:sz w:val="24"/>
                <w:szCs w:val="24"/>
                <w:vertAlign w:val="baseline"/>
              </w:rPr>
            </w:pPr>
          </w:p>
        </w:tc>
        <w:tc>
          <w:tcPr>
            <w:tcW w:w="4590" w:type="dxa"/>
          </w:tcPr>
          <w:p>
            <w:pPr>
              <w:widowControl w:val="0"/>
              <w:jc w:val="both"/>
              <w:rPr>
                <w:rFonts w:hint="default" w:ascii="Times New Roman" w:hAnsi="Times New Roman" w:cs="Times New Roman"/>
                <w:i/>
                <w:iCs/>
                <w:sz w:val="24"/>
                <w:szCs w:val="24"/>
                <w:vertAlign w:val="baseline"/>
                <w:lang w:val="sr-Cyrl-RS"/>
              </w:rPr>
            </w:pPr>
          </w:p>
          <w:p>
            <w:pPr>
              <w:widowControl w:val="0"/>
              <w:jc w:val="both"/>
              <w:rPr>
                <w:rFonts w:hint="default" w:ascii="Times New Roman" w:hAnsi="Times New Roman" w:cs="Times New Roman"/>
                <w:i/>
                <w:iCs/>
                <w:sz w:val="24"/>
                <w:szCs w:val="24"/>
                <w:vertAlign w:val="baseline"/>
                <w:lang w:val="sr-Cyrl-RS"/>
              </w:rPr>
            </w:pPr>
            <w:r>
              <w:rPr>
                <w:rFonts w:hint="default" w:ascii="Times New Roman" w:hAnsi="Times New Roman" w:cs="Times New Roman"/>
                <w:i/>
                <w:iCs/>
                <w:sz w:val="24"/>
                <w:szCs w:val="24"/>
                <w:vertAlign w:val="baseline"/>
                <w:lang w:val="sr-Cyrl-RS"/>
              </w:rPr>
              <w:t>Адреса:</w:t>
            </w:r>
          </w:p>
        </w:tc>
        <w:tc>
          <w:tcPr>
            <w:tcW w:w="3286" w:type="dxa"/>
          </w:tcPr>
          <w:p>
            <w:pPr>
              <w:widowControl w:val="0"/>
              <w:jc w:val="both"/>
              <w:rPr>
                <w:rFonts w:hint="default"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tcPr>
          <w:p>
            <w:pPr>
              <w:widowControl w:val="0"/>
              <w:jc w:val="both"/>
              <w:rPr>
                <w:rFonts w:hint="default" w:ascii="Times New Roman" w:hAnsi="Times New Roman" w:cs="Times New Roman"/>
                <w:sz w:val="24"/>
                <w:szCs w:val="24"/>
                <w:vertAlign w:val="baseline"/>
              </w:rPr>
            </w:pPr>
          </w:p>
        </w:tc>
        <w:tc>
          <w:tcPr>
            <w:tcW w:w="4590" w:type="dxa"/>
          </w:tcPr>
          <w:p>
            <w:pPr>
              <w:widowControl w:val="0"/>
              <w:jc w:val="both"/>
              <w:rPr>
                <w:rFonts w:hint="default" w:ascii="Times New Roman" w:hAnsi="Times New Roman" w:cs="Times New Roman"/>
                <w:i/>
                <w:iCs/>
                <w:sz w:val="24"/>
                <w:szCs w:val="24"/>
                <w:vertAlign w:val="baseline"/>
                <w:lang w:val="sr-Cyrl-RS"/>
              </w:rPr>
            </w:pPr>
          </w:p>
          <w:p>
            <w:pPr>
              <w:widowControl w:val="0"/>
              <w:jc w:val="both"/>
              <w:rPr>
                <w:rFonts w:hint="default" w:ascii="Times New Roman" w:hAnsi="Times New Roman" w:cs="Times New Roman"/>
                <w:i/>
                <w:iCs/>
                <w:sz w:val="24"/>
                <w:szCs w:val="24"/>
                <w:vertAlign w:val="baseline"/>
                <w:lang w:val="sr-Cyrl-RS"/>
              </w:rPr>
            </w:pPr>
            <w:r>
              <w:rPr>
                <w:rFonts w:hint="default" w:ascii="Times New Roman" w:hAnsi="Times New Roman" w:cs="Times New Roman"/>
                <w:i/>
                <w:iCs/>
                <w:sz w:val="24"/>
                <w:szCs w:val="24"/>
                <w:vertAlign w:val="baseline"/>
                <w:lang w:val="sr-Cyrl-RS"/>
              </w:rPr>
              <w:t>Матични број:</w:t>
            </w:r>
          </w:p>
        </w:tc>
        <w:tc>
          <w:tcPr>
            <w:tcW w:w="3286" w:type="dxa"/>
          </w:tcPr>
          <w:p>
            <w:pPr>
              <w:widowControl w:val="0"/>
              <w:jc w:val="both"/>
              <w:rPr>
                <w:rFonts w:hint="default"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tcPr>
          <w:p>
            <w:pPr>
              <w:widowControl w:val="0"/>
              <w:jc w:val="both"/>
              <w:rPr>
                <w:rFonts w:hint="default" w:ascii="Times New Roman" w:hAnsi="Times New Roman" w:cs="Times New Roman"/>
                <w:sz w:val="24"/>
                <w:szCs w:val="24"/>
                <w:vertAlign w:val="baseline"/>
              </w:rPr>
            </w:pPr>
          </w:p>
        </w:tc>
        <w:tc>
          <w:tcPr>
            <w:tcW w:w="4590" w:type="dxa"/>
          </w:tcPr>
          <w:p>
            <w:pPr>
              <w:widowControl w:val="0"/>
              <w:jc w:val="both"/>
              <w:rPr>
                <w:rFonts w:hint="default" w:ascii="Times New Roman" w:hAnsi="Times New Roman" w:cs="Times New Roman"/>
                <w:i/>
                <w:iCs/>
                <w:sz w:val="24"/>
                <w:szCs w:val="24"/>
                <w:vertAlign w:val="baseline"/>
                <w:lang w:val="sr-Cyrl-RS"/>
              </w:rPr>
            </w:pPr>
          </w:p>
          <w:p>
            <w:pPr>
              <w:widowControl w:val="0"/>
              <w:jc w:val="both"/>
              <w:rPr>
                <w:rFonts w:hint="default" w:ascii="Times New Roman" w:hAnsi="Times New Roman" w:cs="Times New Roman"/>
                <w:i/>
                <w:iCs/>
                <w:sz w:val="24"/>
                <w:szCs w:val="24"/>
                <w:vertAlign w:val="baseline"/>
                <w:lang w:val="sr-Cyrl-RS"/>
              </w:rPr>
            </w:pPr>
            <w:r>
              <w:rPr>
                <w:rFonts w:hint="default" w:ascii="Times New Roman" w:hAnsi="Times New Roman" w:cs="Times New Roman"/>
                <w:i/>
                <w:iCs/>
                <w:sz w:val="24"/>
                <w:szCs w:val="24"/>
                <w:vertAlign w:val="baseline"/>
                <w:lang w:val="sr-Cyrl-RS"/>
              </w:rPr>
              <w:t>Порески идентификациони број:</w:t>
            </w:r>
          </w:p>
        </w:tc>
        <w:tc>
          <w:tcPr>
            <w:tcW w:w="3286" w:type="dxa"/>
          </w:tcPr>
          <w:p>
            <w:pPr>
              <w:widowControl w:val="0"/>
              <w:jc w:val="both"/>
              <w:rPr>
                <w:rFonts w:hint="default"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tcPr>
          <w:p>
            <w:pPr>
              <w:widowControl w:val="0"/>
              <w:jc w:val="both"/>
              <w:rPr>
                <w:rFonts w:hint="default" w:ascii="Times New Roman" w:hAnsi="Times New Roman" w:cs="Times New Roman"/>
                <w:sz w:val="24"/>
                <w:szCs w:val="24"/>
                <w:vertAlign w:val="baseline"/>
              </w:rPr>
            </w:pPr>
          </w:p>
        </w:tc>
        <w:tc>
          <w:tcPr>
            <w:tcW w:w="4590" w:type="dxa"/>
          </w:tcPr>
          <w:p>
            <w:pPr>
              <w:widowControl w:val="0"/>
              <w:jc w:val="both"/>
              <w:rPr>
                <w:rFonts w:hint="default" w:ascii="Times New Roman" w:hAnsi="Times New Roman" w:cs="Times New Roman"/>
                <w:i/>
                <w:iCs/>
                <w:sz w:val="24"/>
                <w:szCs w:val="24"/>
                <w:vertAlign w:val="baseline"/>
                <w:lang w:val="sr-Cyrl-RS"/>
              </w:rPr>
            </w:pPr>
          </w:p>
          <w:p>
            <w:pPr>
              <w:widowControl w:val="0"/>
              <w:jc w:val="both"/>
              <w:rPr>
                <w:rFonts w:hint="default" w:ascii="Times New Roman" w:hAnsi="Times New Roman" w:cs="Times New Roman"/>
                <w:i/>
                <w:iCs/>
                <w:sz w:val="24"/>
                <w:szCs w:val="24"/>
                <w:vertAlign w:val="baseline"/>
                <w:lang w:val="sr-Cyrl-RS"/>
              </w:rPr>
            </w:pPr>
            <w:r>
              <w:rPr>
                <w:rFonts w:hint="default" w:ascii="Times New Roman" w:hAnsi="Times New Roman" w:cs="Times New Roman"/>
                <w:i/>
                <w:iCs/>
                <w:sz w:val="24"/>
                <w:szCs w:val="24"/>
                <w:vertAlign w:val="baseline"/>
                <w:lang w:val="sr-Cyrl-RS"/>
              </w:rPr>
              <w:t>Име особе за контакт:</w:t>
            </w:r>
          </w:p>
        </w:tc>
        <w:tc>
          <w:tcPr>
            <w:tcW w:w="3286" w:type="dxa"/>
          </w:tcPr>
          <w:p>
            <w:pPr>
              <w:widowControl w:val="0"/>
              <w:jc w:val="both"/>
              <w:rPr>
                <w:rFonts w:hint="default" w:ascii="Times New Roman" w:hAnsi="Times New Roman" w:cs="Times New Roman"/>
                <w:sz w:val="24"/>
                <w:szCs w:val="24"/>
                <w:vertAlign w:val="baseline"/>
              </w:rPr>
            </w:pPr>
          </w:p>
        </w:tc>
      </w:tr>
    </w:tbl>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b/>
          <w:bCs/>
          <w:i/>
          <w:iCs/>
          <w:sz w:val="24"/>
          <w:szCs w:val="24"/>
          <w:u w:val="single"/>
        </w:rPr>
      </w:pPr>
      <w:r>
        <w:rPr>
          <w:rFonts w:hint="default" w:ascii="Times New Roman" w:hAnsi="Times New Roman" w:cs="Times New Roman"/>
          <w:b/>
          <w:bCs/>
          <w:i/>
          <w:iCs/>
          <w:sz w:val="24"/>
          <w:szCs w:val="24"/>
          <w:u w:val="single"/>
        </w:rPr>
        <w:t xml:space="preserve">Напомена: </w:t>
      </w:r>
    </w:p>
    <w:p>
      <w:pPr>
        <w:jc w:val="both"/>
        <w:rPr>
          <w:rFonts w:hint="default" w:ascii="Times New Roman" w:hAnsi="Times New Roman" w:cs="Times New Roman"/>
          <w:i/>
          <w:iCs/>
          <w:sz w:val="24"/>
          <w:szCs w:val="24"/>
        </w:rPr>
      </w:pPr>
      <w:r>
        <w:rPr>
          <w:rFonts w:hint="default" w:ascii="Times New Roman" w:hAnsi="Times New Roman" w:cs="Times New Roman"/>
          <w:i/>
          <w:iCs/>
          <w:sz w:val="24"/>
          <w:szCs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5) НАБАВКА РАДОВА </w:t>
      </w:r>
      <w:r>
        <w:rPr>
          <w:rFonts w:hint="default" w:ascii="Times New Roman" w:hAnsi="Times New Roman" w:cs="Times New Roman"/>
          <w:sz w:val="24"/>
          <w:szCs w:val="24"/>
        </w:rPr>
        <w:t>–</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 xml:space="preserve"> ИНВЕСТИЦИОНО ОДРЖАВАЊЕ – ЗАМЕНА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СПОЉНЕ</w:t>
      </w:r>
      <w:r>
        <w:rPr>
          <w:rFonts w:hint="default" w:ascii="Times New Roman" w:hAnsi="Times New Roman" w:cs="Times New Roman"/>
          <w:sz w:val="24"/>
          <w:szCs w:val="24"/>
        </w:rPr>
        <w:t xml:space="preserve"> СТОЛАРИЈЕ </w:t>
      </w:r>
      <w:r>
        <w:rPr>
          <w:rFonts w:hint="default" w:ascii="Times New Roman" w:hAnsi="Times New Roman" w:cs="Times New Roman"/>
          <w:sz w:val="24"/>
          <w:szCs w:val="24"/>
          <w:lang w:val="sr-Latn-RS"/>
        </w:rPr>
        <w:t>II</w:t>
      </w:r>
      <w:r>
        <w:rPr>
          <w:rFonts w:hint="default" w:ascii="Times New Roman" w:hAnsi="Times New Roman" w:cs="Times New Roman"/>
          <w:sz w:val="24"/>
          <w:szCs w:val="24"/>
          <w:lang w:val="sr-Cyrl-RS"/>
        </w:rPr>
        <w:t xml:space="preserve"> ФАЗА УОИСШ“ЖАРКО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 xml:space="preserve">ЗРЕЊАНИН </w:t>
      </w:r>
      <w:r>
        <w:rPr>
          <w:rFonts w:hint="default" w:ascii="Times New Roman" w:hAnsi="Times New Roman" w:cs="Times New Roman"/>
          <w:sz w:val="24"/>
          <w:szCs w:val="24"/>
        </w:rPr>
        <w:t xml:space="preserve">’ СУБОТИЦА , ЈНМВ </w:t>
      </w:r>
      <w:r>
        <w:rPr>
          <w:rFonts w:hint="default" w:ascii="Times New Roman" w:hAnsi="Times New Roman" w:cs="Times New Roman"/>
          <w:sz w:val="24"/>
          <w:szCs w:val="24"/>
          <w:lang w:val="sr-Latn-RS"/>
        </w:rPr>
        <w:t>3</w:t>
      </w:r>
      <w:r>
        <w:rPr>
          <w:rFonts w:hint="default" w:ascii="Times New Roman" w:hAnsi="Times New Roman" w:cs="Times New Roman"/>
          <w:sz w:val="24"/>
          <w:szCs w:val="24"/>
        </w:rPr>
        <w:t>/201</w:t>
      </w:r>
      <w:r>
        <w:rPr>
          <w:rFonts w:hint="default" w:ascii="Times New Roman" w:hAnsi="Times New Roman" w:cs="Times New Roman"/>
          <w:sz w:val="24"/>
          <w:szCs w:val="24"/>
          <w:lang w:val="sr-Cyrl-RS"/>
        </w:rPr>
        <w:t>8</w:t>
      </w:r>
    </w:p>
    <w:p>
      <w:pPr>
        <w:rPr>
          <w:rFonts w:hint="default" w:ascii="Times New Roman" w:hAnsi="Times New Roman" w:cs="Times New Roman"/>
          <w:sz w:val="24"/>
          <w:szCs w:val="24"/>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Цена се исказује у динарима и мора да садржи све трошкове и попусте понуђача</w:t>
      </w:r>
    </w:p>
    <w:p>
      <w:pPr>
        <w:rPr>
          <w:rFonts w:hint="default" w:ascii="Times New Roman" w:hAnsi="Times New Roman" w:cs="Times New Roman"/>
          <w:sz w:val="24"/>
          <w:szCs w:val="24"/>
        </w:rPr>
      </w:pPr>
    </w:p>
    <w:tbl>
      <w:tblPr>
        <w:tblStyle w:val="8"/>
        <w:tblW w:w="11050" w:type="dxa"/>
        <w:jc w:val="center"/>
        <w:tblInd w:w="-432" w:type="dxa"/>
        <w:tblBorders>
          <w:top w:val="none" w:color="auto" w:sz="0" w:space="0"/>
          <w:left w:val="none" w:color="auto" w:sz="0" w:space="0"/>
          <w:bottom w:val="single" w:color="auto" w:sz="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0"/>
        <w:gridCol w:w="3537"/>
        <w:gridCol w:w="6903"/>
        <w:gridCol w:w="430"/>
      </w:tblGrid>
      <w:tr>
        <w:tblPrEx>
          <w:tblBorders>
            <w:top w:val="none" w:color="auto" w:sz="0" w:space="0"/>
            <w:left w:val="none" w:color="auto" w:sz="0" w:space="0"/>
            <w:bottom w:val="single" w:color="auto" w:sz="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wBefore w:w="180" w:type="dxa"/>
          <w:trHeight w:val="3210" w:hRule="atLeast"/>
          <w:jc w:val="center"/>
        </w:trPr>
        <w:tc>
          <w:tcPr>
            <w:tcW w:w="10870" w:type="dxa"/>
            <w:gridSpan w:val="3"/>
            <w:tcBorders>
              <w:top w:val="nil"/>
              <w:left w:val="nil"/>
              <w:bottom w:val="nil"/>
              <w:right w:val="nil"/>
            </w:tcBorders>
            <w:vAlign w:val="center"/>
          </w:tcPr>
          <w:p>
            <w:pPr>
              <w:jc w:val="center"/>
              <w:rPr>
                <w:rFonts w:ascii="Times New Roman" w:hAnsi="Times New Roman"/>
                <w:lang w:val="hr-HR"/>
              </w:rPr>
            </w:pPr>
            <w:r>
              <w:rPr>
                <w:rFonts w:ascii="Times New Roman" w:hAnsi="Times New Roman"/>
                <w:lang w:val="hr-HR"/>
              </w:rPr>
              <w:t>Cena se iskazuje u dinarima i mora da sadrži sve troškove i popuste ponuđača</w:t>
            </w:r>
          </w:p>
          <w:p>
            <w:pPr>
              <w:jc w:val="center"/>
              <w:rPr>
                <w:rFonts w:ascii="Times New Roman" w:hAnsi="Times New Roman"/>
                <w:lang w:val="hr-HR"/>
              </w:rPr>
            </w:pPr>
          </w:p>
          <w:tbl>
            <w:tblPr>
              <w:tblStyle w:val="8"/>
              <w:tblW w:w="10644" w:type="dxa"/>
              <w:jc w:val="center"/>
              <w:tblInd w:w="0" w:type="dxa"/>
              <w:tblBorders>
                <w:top w:val="none" w:color="auto" w:sz="0" w:space="0"/>
                <w:left w:val="none" w:color="auto" w:sz="0" w:space="0"/>
                <w:bottom w:val="single" w:color="auto" w:sz="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56"/>
              <w:gridCol w:w="7588"/>
            </w:tblGrid>
            <w:tr>
              <w:tblPrEx>
                <w:tblBorders>
                  <w:top w:val="none" w:color="auto" w:sz="0" w:space="0"/>
                  <w:left w:val="none" w:color="auto" w:sz="0" w:space="0"/>
                  <w:bottom w:val="single" w:color="auto" w:sz="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056" w:type="dxa"/>
                  <w:tcBorders>
                    <w:top w:val="single" w:color="auto" w:sz="2" w:space="0"/>
                    <w:left w:val="single" w:color="auto" w:sz="4" w:space="0"/>
                    <w:bottom w:val="single" w:color="auto" w:sz="2" w:space="0"/>
                  </w:tcBorders>
                  <w:vAlign w:val="center"/>
                </w:tcPr>
                <w:p>
                  <w:pPr>
                    <w:pStyle w:val="4"/>
                    <w:tabs>
                      <w:tab w:val="clear" w:pos="4320"/>
                      <w:tab w:val="clear" w:pos="8640"/>
                    </w:tabs>
                    <w:jc w:val="right"/>
                    <w:rPr>
                      <w:rFonts w:ascii="Times New Roman" w:hAnsi="Times New Roman"/>
                      <w:b/>
                      <w:bCs/>
                    </w:rPr>
                  </w:pPr>
                </w:p>
              </w:tc>
              <w:tc>
                <w:tcPr>
                  <w:tcW w:w="7588" w:type="dxa"/>
                  <w:tcBorders>
                    <w:top w:val="single" w:color="auto" w:sz="2" w:space="0"/>
                    <w:bottom w:val="single" w:color="auto" w:sz="2" w:space="0"/>
                    <w:right w:val="single" w:color="auto" w:sz="4" w:space="0"/>
                  </w:tcBorders>
                  <w:vAlign w:val="center"/>
                </w:tcPr>
                <w:p>
                  <w:pPr>
                    <w:rPr>
                      <w:rFonts w:ascii="Times New Roman" w:hAnsi="Times New Roman"/>
                    </w:rPr>
                  </w:pPr>
                </w:p>
                <w:p>
                  <w:pPr>
                    <w:pStyle w:val="2"/>
                    <w:numPr>
                      <w:ilvl w:val="0"/>
                      <w:numId w:val="0"/>
                    </w:numPr>
                    <w:spacing w:before="0"/>
                    <w:rPr>
                      <w:rFonts w:ascii="Times New Roman" w:hAnsi="Times New Roman"/>
                      <w:sz w:val="32"/>
                      <w:szCs w:val="32"/>
                      <w:lang w:val="en-US" w:eastAsia="en-US"/>
                    </w:rPr>
                  </w:pPr>
                  <w:r>
                    <w:rPr>
                      <w:rFonts w:ascii="Times New Roman" w:hAnsi="Times New Roman"/>
                      <w:sz w:val="32"/>
                      <w:szCs w:val="32"/>
                      <w:lang w:val="en-US" w:eastAsia="en-US"/>
                    </w:rPr>
                    <w:t xml:space="preserve">    </w:t>
                  </w:r>
                  <w:r>
                    <w:rPr>
                      <w:rFonts w:ascii="Times New Roman" w:hAnsi="Times New Roman"/>
                      <w:sz w:val="32"/>
                      <w:szCs w:val="32"/>
                      <w:lang w:val="sr-Cyrl-RS" w:eastAsia="en-US"/>
                    </w:rPr>
                    <w:t>П О Н У Д А</w:t>
                  </w:r>
                  <w:r>
                    <w:rPr>
                      <w:rFonts w:ascii="Times New Roman" w:hAnsi="Times New Roman"/>
                      <w:sz w:val="32"/>
                      <w:szCs w:val="32"/>
                      <w:lang w:val="en-US" w:eastAsia="en-US"/>
                    </w:rPr>
                    <w:t>:</w:t>
                  </w:r>
                </w:p>
                <w:p>
                  <w:pPr>
                    <w:pStyle w:val="4"/>
                    <w:tabs>
                      <w:tab w:val="clear" w:pos="4320"/>
                      <w:tab w:val="clear" w:pos="8640"/>
                    </w:tabs>
                    <w:jc w:val="center"/>
                    <w:rPr>
                      <w:rFonts w:ascii="Times New Roman" w:hAnsi="Times New Roman"/>
                      <w:b/>
                      <w:bCs/>
                    </w:rPr>
                  </w:pPr>
                </w:p>
              </w:tc>
            </w:tr>
            <w:tr>
              <w:tblPrEx>
                <w:tblBorders>
                  <w:top w:val="none" w:color="auto" w:sz="0" w:space="0"/>
                  <w:left w:val="none" w:color="auto" w:sz="0" w:space="0"/>
                  <w:bottom w:val="single" w:color="auto" w:sz="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93" w:hRule="atLeast"/>
                <w:jc w:val="center"/>
              </w:trPr>
              <w:tc>
                <w:tcPr>
                  <w:tcW w:w="10644" w:type="dxa"/>
                  <w:gridSpan w:val="2"/>
                  <w:tcBorders>
                    <w:top w:val="single" w:color="auto" w:sz="2" w:space="0"/>
                    <w:bottom w:val="nil"/>
                  </w:tcBorders>
                  <w:vAlign w:val="center"/>
                </w:tcPr>
                <w:p>
                  <w:pPr>
                    <w:pBdr>
                      <w:top w:val="single" w:color="auto" w:sz="4" w:space="1"/>
                      <w:left w:val="single" w:color="auto" w:sz="4" w:space="0"/>
                      <w:bottom w:val="single" w:color="auto" w:sz="4" w:space="1"/>
                      <w:right w:val="single" w:color="auto" w:sz="4" w:space="4"/>
                      <w:between w:val="single" w:color="auto" w:sz="4" w:space="1"/>
                    </w:pBdr>
                    <w:autoSpaceDE w:val="0"/>
                    <w:autoSpaceDN w:val="0"/>
                    <w:adjustRightInd w:val="0"/>
                    <w:rPr>
                      <w:rFonts w:ascii="Times New Roman" w:hAnsi="Times New Roman"/>
                      <w:b/>
                      <w:bCs/>
                      <w:lang w:val="sr-Latn-CS"/>
                    </w:rPr>
                  </w:pPr>
                  <w:r>
                    <w:rPr>
                      <w:rFonts w:ascii="Times New Roman" w:hAnsi="Times New Roman"/>
                      <w:b/>
                      <w:bCs/>
                      <w:lang w:val="sr-Latn-CS"/>
                    </w:rPr>
                    <w:t xml:space="preserve">I                   </w:t>
                  </w:r>
                  <w:r>
                    <w:rPr>
                      <w:rFonts w:ascii="Times New Roman" w:hAnsi="Times New Roman"/>
                      <w:b/>
                      <w:bCs/>
                      <w:lang w:val="sr-Cyrl-RS"/>
                    </w:rPr>
                    <w:t>УКУПНА ВРЕДНОСТ ПОНУДЕ БЕЗ ПДВ</w:t>
                  </w:r>
                  <w:r>
                    <w:rPr>
                      <w:rFonts w:ascii="Times New Roman" w:hAnsi="Times New Roman"/>
                      <w:b/>
                      <w:bCs/>
                      <w:lang w:val="sr-Latn-CS"/>
                    </w:rPr>
                    <w:t>-a:</w:t>
                  </w:r>
                </w:p>
                <w:p>
                  <w:pPr>
                    <w:pBdr>
                      <w:top w:val="single" w:color="auto" w:sz="4" w:space="1"/>
                      <w:left w:val="single" w:color="auto" w:sz="4" w:space="0"/>
                      <w:bottom w:val="single" w:color="auto" w:sz="4" w:space="1"/>
                      <w:right w:val="single" w:color="auto" w:sz="4" w:space="4"/>
                      <w:between w:val="single" w:color="auto" w:sz="4" w:space="1"/>
                    </w:pBdr>
                    <w:autoSpaceDE w:val="0"/>
                    <w:autoSpaceDN w:val="0"/>
                    <w:adjustRightInd w:val="0"/>
                    <w:rPr>
                      <w:rFonts w:ascii="Times New Roman" w:hAnsi="Times New Roman"/>
                      <w:b/>
                      <w:bCs/>
                      <w:lang w:val="sr-Latn-CS"/>
                    </w:rPr>
                  </w:pPr>
                  <w:r>
                    <w:rPr>
                      <w:rFonts w:ascii="Times New Roman" w:hAnsi="Times New Roman"/>
                      <w:b/>
                      <w:bCs/>
                      <w:lang w:val="sr-Latn-CS"/>
                    </w:rPr>
                    <w:t xml:space="preserve">II                                                      </w:t>
                  </w:r>
                  <w:r>
                    <w:rPr>
                      <w:rFonts w:ascii="Times New Roman" w:hAnsi="Times New Roman"/>
                      <w:b/>
                      <w:bCs/>
                      <w:lang w:val="sr-Cyrl-RS"/>
                    </w:rPr>
                    <w:t xml:space="preserve"> </w:t>
                  </w:r>
                  <w:r>
                    <w:rPr>
                      <w:rFonts w:ascii="Times New Roman" w:hAnsi="Times New Roman"/>
                      <w:b/>
                      <w:bCs/>
                      <w:lang w:val="sr-Latn-CS"/>
                    </w:rPr>
                    <w:t>PDV:</w:t>
                  </w:r>
                </w:p>
                <w:p>
                  <w:pPr>
                    <w:pBdr>
                      <w:top w:val="single" w:color="auto" w:sz="4" w:space="1"/>
                      <w:left w:val="single" w:color="auto" w:sz="4" w:space="0"/>
                      <w:bottom w:val="single" w:color="auto" w:sz="4" w:space="1"/>
                      <w:right w:val="single" w:color="auto" w:sz="4" w:space="4"/>
                      <w:between w:val="single" w:color="auto" w:sz="4" w:space="1"/>
                    </w:pBdr>
                    <w:autoSpaceDE w:val="0"/>
                    <w:autoSpaceDN w:val="0"/>
                    <w:adjustRightInd w:val="0"/>
                    <w:rPr>
                      <w:rFonts w:ascii="Times New Roman" w:hAnsi="Times New Roman"/>
                      <w:b/>
                      <w:bCs/>
                      <w:lang w:val="sr-Latn-CS" w:eastAsia="sr-Latn-CS"/>
                    </w:rPr>
                  </w:pPr>
                  <w:r>
                    <w:rPr>
                      <w:rFonts w:ascii="Times New Roman" w:hAnsi="Times New Roman"/>
                      <w:b/>
                      <w:bCs/>
                      <w:lang w:val="sr-Latn-CS"/>
                    </w:rPr>
                    <w:t xml:space="preserve">III               </w:t>
                  </w:r>
                  <w:r>
                    <w:rPr>
                      <w:rFonts w:ascii="Times New Roman" w:hAnsi="Times New Roman"/>
                      <w:b/>
                      <w:bCs/>
                      <w:lang w:val="sr-Cyrl-RS"/>
                    </w:rPr>
                    <w:t xml:space="preserve">  УКУПНА ВРЕДНОСТ ПОНУДЕ СА ПДВ-ом</w:t>
                  </w:r>
                  <w:r>
                    <w:rPr>
                      <w:rFonts w:ascii="Times New Roman" w:hAnsi="Times New Roman"/>
                      <w:b/>
                      <w:bCs/>
                      <w:lang w:val="sr-Latn-CS"/>
                    </w:rPr>
                    <w:t>:</w:t>
                  </w:r>
                </w:p>
                <w:p>
                  <w:pPr>
                    <w:pStyle w:val="2"/>
                    <w:numPr>
                      <w:ilvl w:val="0"/>
                      <w:numId w:val="0"/>
                    </w:numPr>
                    <w:spacing w:before="0"/>
                    <w:rPr>
                      <w:rFonts w:ascii="Times New Roman" w:hAnsi="Times New Roman"/>
                      <w:sz w:val="24"/>
                      <w:szCs w:val="24"/>
                      <w:lang w:val="en-US" w:eastAsia="en-US"/>
                    </w:rPr>
                  </w:pPr>
                </w:p>
              </w:tc>
            </w:tr>
          </w:tbl>
          <w:p>
            <w:pPr>
              <w:rPr>
                <w:rFonts w:ascii="Times New Roman" w:hAnsi="Times New Roman"/>
                <w:b/>
                <w:bCs/>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430" w:type="dxa"/>
          <w:trHeight w:val="638" w:hRule="atLeast"/>
          <w:jc w:val="center"/>
        </w:trPr>
        <w:tc>
          <w:tcPr>
            <w:tcW w:w="3717" w:type="dxa"/>
            <w:gridSpan w:val="2"/>
            <w:tcBorders>
              <w:top w:val="single" w:color="000000" w:sz="4" w:space="0"/>
              <w:left w:val="single" w:color="000000" w:sz="4" w:space="0"/>
              <w:bottom w:val="single" w:color="auto" w:sz="4" w:space="0"/>
            </w:tcBorders>
            <w:shd w:val="clear" w:color="auto" w:fill="auto"/>
            <w:vAlign w:val="top"/>
          </w:tcPr>
          <w:p>
            <w:pPr>
              <w:jc w:val="both"/>
              <w:rPr>
                <w:rFonts w:ascii="Times New Roman" w:hAnsi="Times New Roman" w:eastAsia="TimesNewRomanPSMT"/>
                <w:bCs/>
                <w:sz w:val="24"/>
                <w:szCs w:val="24"/>
                <w:lang w:val="sr-Latn-RS"/>
              </w:rPr>
            </w:pPr>
            <w:r>
              <w:rPr>
                <w:rFonts w:ascii="Times New Roman" w:hAnsi="Times New Roman"/>
                <w:b/>
                <w:sz w:val="24"/>
                <w:szCs w:val="24"/>
                <w:lang w:val="sr-Cyrl-RS"/>
              </w:rPr>
              <w:t>Рок извођења радова</w:t>
            </w:r>
            <w:r>
              <w:rPr>
                <w:rFonts w:ascii="Times New Roman" w:hAnsi="Times New Roman"/>
                <w:b/>
                <w:sz w:val="24"/>
                <w:szCs w:val="24"/>
                <w:lang w:val="sr-Latn-CS"/>
              </w:rPr>
              <w:t>:</w:t>
            </w:r>
          </w:p>
          <w:p>
            <w:pPr>
              <w:jc w:val="both"/>
              <w:rPr>
                <w:rFonts w:ascii="Times New Roman" w:hAnsi="Times New Roman" w:eastAsia="TimesNewRomanPSMT"/>
                <w:b/>
                <w:bCs/>
                <w:color w:val="FF0000"/>
                <w:sz w:val="24"/>
                <w:szCs w:val="24"/>
                <w:lang w:val="ru-RU"/>
              </w:rPr>
            </w:pPr>
          </w:p>
        </w:tc>
        <w:tc>
          <w:tcPr>
            <w:tcW w:w="6903" w:type="dxa"/>
            <w:tcBorders>
              <w:top w:val="single" w:color="000000" w:sz="4" w:space="0"/>
              <w:left w:val="single" w:color="000000" w:sz="4" w:space="0"/>
              <w:bottom w:val="single" w:color="auto" w:sz="4" w:space="0"/>
              <w:right w:val="single" w:color="000000" w:sz="4" w:space="0"/>
            </w:tcBorders>
            <w:shd w:val="clear" w:color="auto" w:fill="auto"/>
            <w:vAlign w:val="top"/>
          </w:tcPr>
          <w:p>
            <w:pPr>
              <w:jc w:val="both"/>
              <w:rPr>
                <w:rFonts w:ascii="Times New Roman" w:hAnsi="Times New Roman"/>
                <w:iCs/>
                <w:szCs w:val="24"/>
                <w:lang w:val="sr-Cyrl-RS"/>
              </w:rPr>
            </w:pPr>
            <w:r>
              <w:rPr>
                <w:rFonts w:ascii="Times New Roman" w:hAnsi="Times New Roman"/>
                <w:sz w:val="24"/>
                <w:szCs w:val="24"/>
                <w:lang w:val="sr-Cyrl-RS"/>
              </w:rPr>
              <w:t xml:space="preserve">У року од </w:t>
            </w:r>
            <w:r>
              <w:rPr>
                <w:rFonts w:ascii="Times New Roman" w:hAnsi="Times New Roman"/>
                <w:sz w:val="24"/>
                <w:szCs w:val="24"/>
                <w:lang w:val="sr-Latn-RS"/>
              </w:rPr>
              <w:t>30</w:t>
            </w:r>
            <w:r>
              <w:rPr>
                <w:rFonts w:ascii="Times New Roman" w:hAnsi="Times New Roman"/>
                <w:sz w:val="24"/>
                <w:szCs w:val="24"/>
                <w:lang w:val="sr-Cyrl-RS"/>
              </w:rPr>
              <w:t xml:space="preserve"> дана од дана увођења извођача у посао. Извођач се сматра уведеним у посао отварањем грађевинског дневника</w:t>
            </w:r>
            <w:r>
              <w:rPr>
                <w:rFonts w:ascii="Times New Roman" w:hAnsi="Times New Roman"/>
                <w:sz w:val="24"/>
                <w:szCs w:val="24"/>
                <w:lang w:val="sr-Latn-RS"/>
              </w:rPr>
              <w:t xml:space="preserve">, </w:t>
            </w:r>
            <w:r>
              <w:rPr>
                <w:rFonts w:ascii="Times New Roman" w:hAnsi="Times New Roman"/>
                <w:sz w:val="24"/>
                <w:szCs w:val="24"/>
                <w:lang w:val="sr-Cyrl-RS"/>
              </w:rPr>
              <w:t>најкасније три дана од дана пристигле сагласноси за увођење извођача у посао од стране Аутономне покрајине Војводине.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430" w:type="dxa"/>
          <w:trHeight w:val="638" w:hRule="atLeast"/>
          <w:jc w:val="center"/>
        </w:trPr>
        <w:tc>
          <w:tcPr>
            <w:tcW w:w="3717" w:type="dxa"/>
            <w:gridSpan w:val="2"/>
            <w:tcBorders>
              <w:top w:val="single" w:color="000000" w:sz="4" w:space="0"/>
              <w:left w:val="single" w:color="000000" w:sz="4" w:space="0"/>
              <w:bottom w:val="single" w:color="auto" w:sz="4" w:space="0"/>
            </w:tcBorders>
            <w:shd w:val="clear" w:color="auto" w:fill="auto"/>
            <w:vAlign w:val="top"/>
          </w:tcPr>
          <w:p>
            <w:pPr>
              <w:jc w:val="both"/>
              <w:rPr>
                <w:rFonts w:ascii="Times New Roman" w:hAnsi="Times New Roman"/>
                <w:b/>
                <w:sz w:val="24"/>
                <w:szCs w:val="24"/>
                <w:lang w:val="sr-Latn-CS"/>
              </w:rPr>
            </w:pPr>
            <w:r>
              <w:rPr>
                <w:rFonts w:ascii="Times New Roman" w:hAnsi="Times New Roman"/>
                <w:b/>
                <w:sz w:val="24"/>
                <w:szCs w:val="24"/>
                <w:lang w:val="sr-Cyrl-RS"/>
              </w:rPr>
              <w:t>Гарантни рок за изведене радове</w:t>
            </w:r>
            <w:r>
              <w:rPr>
                <w:rFonts w:ascii="Times New Roman" w:hAnsi="Times New Roman"/>
                <w:b/>
                <w:sz w:val="24"/>
                <w:szCs w:val="24"/>
                <w:lang w:val="sr-Latn-CS"/>
              </w:rPr>
              <w:t>:</w:t>
            </w:r>
          </w:p>
        </w:tc>
        <w:tc>
          <w:tcPr>
            <w:tcW w:w="6903" w:type="dxa"/>
            <w:tcBorders>
              <w:top w:val="single" w:color="000000" w:sz="4" w:space="0"/>
              <w:left w:val="single" w:color="000000" w:sz="4" w:space="0"/>
              <w:bottom w:val="single" w:color="auto" w:sz="4" w:space="0"/>
              <w:right w:val="single" w:color="000000" w:sz="4" w:space="0"/>
            </w:tcBorders>
            <w:shd w:val="clear" w:color="auto" w:fill="auto"/>
            <w:vAlign w:val="top"/>
          </w:tcPr>
          <w:p>
            <w:pPr>
              <w:spacing w:before="0"/>
              <w:jc w:val="both"/>
              <w:outlineLvl w:val="0"/>
              <w:rPr>
                <w:rFonts w:ascii="Times New Roman" w:hAnsi="Times New Roman"/>
                <w:lang w:val="sr-Latn-CS"/>
              </w:rPr>
            </w:pPr>
            <w:r>
              <w:rPr>
                <w:rFonts w:ascii="Times New Roman" w:hAnsi="Times New Roman"/>
                <w:sz w:val="24"/>
                <w:szCs w:val="24"/>
                <w:lang w:val="sr-Latn-CS"/>
              </w:rPr>
              <w:t xml:space="preserve">______ </w:t>
            </w:r>
            <w:r>
              <w:rPr>
                <w:rFonts w:ascii="Times New Roman" w:hAnsi="Times New Roman"/>
                <w:sz w:val="24"/>
                <w:szCs w:val="24"/>
                <w:lang w:val="sr-Cyrl-RS"/>
              </w:rPr>
              <w:t>месеци, рачунајући од дана потписивања записника у примопредаји радова (не може бити краћи од 24 месеца)</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430" w:type="dxa"/>
          <w:trHeight w:val="638" w:hRule="atLeast"/>
          <w:jc w:val="center"/>
        </w:trPr>
        <w:tc>
          <w:tcPr>
            <w:tcW w:w="3717" w:type="dxa"/>
            <w:gridSpan w:val="2"/>
            <w:tcBorders>
              <w:top w:val="single" w:color="000000" w:sz="4" w:space="0"/>
              <w:left w:val="single" w:color="000000" w:sz="4" w:space="0"/>
              <w:bottom w:val="single" w:color="auto" w:sz="4" w:space="0"/>
            </w:tcBorders>
            <w:shd w:val="clear" w:color="auto" w:fill="auto"/>
            <w:vAlign w:val="top"/>
          </w:tcPr>
          <w:p>
            <w:pPr>
              <w:jc w:val="both"/>
              <w:rPr>
                <w:rFonts w:ascii="Times New Roman" w:hAnsi="Times New Roman" w:eastAsia="TimesNewRomanPSMT"/>
                <w:bCs/>
                <w:sz w:val="24"/>
                <w:szCs w:val="24"/>
                <w:lang w:val="sr-Latn-RS"/>
              </w:rPr>
            </w:pPr>
            <w:r>
              <w:rPr>
                <w:rFonts w:ascii="Times New Roman" w:hAnsi="Times New Roman" w:eastAsia="TimesNewRomanPSMT"/>
                <w:b/>
                <w:bCs/>
                <w:sz w:val="24"/>
                <w:szCs w:val="24"/>
                <w:lang w:val="sr-Cyrl-RS"/>
              </w:rPr>
              <w:t>Рок плаћања</w:t>
            </w:r>
            <w:r>
              <w:rPr>
                <w:rFonts w:ascii="Times New Roman" w:hAnsi="Times New Roman" w:eastAsia="TimesNewRomanPSMT"/>
                <w:b/>
                <w:bCs/>
                <w:sz w:val="24"/>
                <w:szCs w:val="24"/>
                <w:lang w:val="sr-Latn-RS"/>
              </w:rPr>
              <w:t>:</w:t>
            </w:r>
          </w:p>
        </w:tc>
        <w:tc>
          <w:tcPr>
            <w:tcW w:w="6903" w:type="dxa"/>
            <w:tcBorders>
              <w:top w:val="single" w:color="000000" w:sz="4" w:space="0"/>
              <w:left w:val="single" w:color="000000" w:sz="4" w:space="0"/>
              <w:bottom w:val="single" w:color="auto" w:sz="4" w:space="0"/>
              <w:right w:val="single" w:color="000000" w:sz="4" w:space="0"/>
            </w:tcBorders>
            <w:shd w:val="clear" w:color="auto" w:fill="auto"/>
            <w:vAlign w:val="top"/>
          </w:tcPr>
          <w:p>
            <w:pPr>
              <w:spacing w:before="0"/>
              <w:jc w:val="both"/>
              <w:rPr>
                <w:rFonts w:ascii="Times New Roman" w:hAnsi="Times New Roman" w:eastAsia="TimesNewRomanPSMT"/>
                <w:color w:val="FF0000"/>
                <w:sz w:val="24"/>
                <w:szCs w:val="24"/>
                <w:lang w:val="sr-Latn-CS"/>
              </w:rPr>
            </w:pPr>
            <w:r>
              <w:rPr>
                <w:rFonts w:ascii="Times New Roman" w:hAnsi="Times New Roman"/>
                <w:sz w:val="24"/>
                <w:szCs w:val="24"/>
                <w:lang w:val="sr-Latn-CS"/>
              </w:rPr>
              <w:t>-</w:t>
            </w:r>
            <w:r>
              <w:rPr>
                <w:rFonts w:ascii="Times New Roman" w:hAnsi="Times New Roman"/>
                <w:sz w:val="24"/>
                <w:szCs w:val="24"/>
                <w:lang w:val="sr-Cyrl-RS"/>
              </w:rPr>
              <w:t>након изведених радова 100% у целости, испостављањем окончане ситуације, оверене од стране наручиоца, стручног надзора и извођача, у року до 45 дана рачунајући од дана пријема ситуације од стране наручиоца.</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430" w:type="dxa"/>
          <w:trHeight w:val="638" w:hRule="atLeast"/>
          <w:jc w:val="center"/>
        </w:trPr>
        <w:tc>
          <w:tcPr>
            <w:tcW w:w="3717" w:type="dxa"/>
            <w:gridSpan w:val="2"/>
            <w:tcBorders>
              <w:top w:val="single" w:color="000000" w:sz="4" w:space="0"/>
              <w:left w:val="single" w:color="000000" w:sz="4" w:space="0"/>
              <w:bottom w:val="single" w:color="auto" w:sz="4" w:space="0"/>
            </w:tcBorders>
            <w:shd w:val="clear" w:color="auto" w:fill="auto"/>
            <w:vAlign w:val="top"/>
          </w:tcPr>
          <w:p>
            <w:pPr>
              <w:jc w:val="both"/>
              <w:rPr>
                <w:rFonts w:ascii="Times New Roman" w:hAnsi="Times New Roman" w:eastAsia="TimesNewRomanPSMT"/>
                <w:bCs/>
                <w:sz w:val="24"/>
                <w:szCs w:val="24"/>
                <w:lang w:val="sr-Latn-RS"/>
              </w:rPr>
            </w:pPr>
            <w:r>
              <w:rPr>
                <w:rFonts w:ascii="Times New Roman" w:hAnsi="Times New Roman" w:eastAsia="TimesNewRomanPSMT"/>
                <w:b/>
                <w:bCs/>
                <w:sz w:val="24"/>
                <w:szCs w:val="24"/>
                <w:lang w:val="sr-Cyrl-RS"/>
              </w:rPr>
              <w:t>Начин плаћања</w:t>
            </w:r>
            <w:r>
              <w:rPr>
                <w:rFonts w:ascii="Times New Roman" w:hAnsi="Times New Roman" w:eastAsia="TimesNewRomanPSMT"/>
                <w:b/>
                <w:bCs/>
                <w:sz w:val="24"/>
                <w:szCs w:val="24"/>
                <w:lang w:val="sr-Latn-RS"/>
              </w:rPr>
              <w:t>:</w:t>
            </w:r>
          </w:p>
        </w:tc>
        <w:tc>
          <w:tcPr>
            <w:tcW w:w="6903" w:type="dxa"/>
            <w:tcBorders>
              <w:top w:val="single" w:color="000000" w:sz="4" w:space="0"/>
              <w:left w:val="single" w:color="000000" w:sz="4" w:space="0"/>
              <w:bottom w:val="single" w:color="auto" w:sz="4" w:space="0"/>
              <w:right w:val="single" w:color="000000" w:sz="4" w:space="0"/>
            </w:tcBorders>
            <w:shd w:val="clear" w:color="auto" w:fill="auto"/>
            <w:vAlign w:val="top"/>
          </w:tcPr>
          <w:p>
            <w:pPr>
              <w:jc w:val="both"/>
              <w:rPr>
                <w:rFonts w:ascii="Times New Roman" w:hAnsi="Times New Roman"/>
                <w:sz w:val="24"/>
                <w:szCs w:val="24"/>
                <w:lang w:val="sr-Cyrl-RS"/>
              </w:rPr>
            </w:pPr>
            <w:r>
              <w:rPr>
                <w:rFonts w:ascii="Times New Roman" w:hAnsi="Times New Roman"/>
                <w:sz w:val="24"/>
                <w:szCs w:val="24"/>
                <w:lang w:val="sr-Cyrl-RS"/>
              </w:rPr>
              <w:t>Вирмански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430" w:type="dxa"/>
          <w:jc w:val="center"/>
        </w:trPr>
        <w:tc>
          <w:tcPr>
            <w:tcW w:w="3717" w:type="dxa"/>
            <w:gridSpan w:val="2"/>
            <w:tcBorders>
              <w:top w:val="single" w:color="000000" w:sz="4" w:space="0"/>
              <w:left w:val="single" w:color="000000" w:sz="4" w:space="0"/>
              <w:bottom w:val="single" w:color="000000" w:sz="4" w:space="0"/>
            </w:tcBorders>
            <w:shd w:val="clear" w:color="auto" w:fill="auto"/>
            <w:vAlign w:val="top"/>
          </w:tcPr>
          <w:p>
            <w:pPr>
              <w:jc w:val="both"/>
              <w:rPr>
                <w:rFonts w:ascii="Times New Roman" w:hAnsi="Times New Roman" w:eastAsia="TimesNewRomanPSMT"/>
                <w:b/>
                <w:bCs/>
                <w:sz w:val="24"/>
                <w:szCs w:val="24"/>
                <w:lang w:val="sr-Cyrl-RS"/>
              </w:rPr>
            </w:pPr>
            <w:r>
              <w:rPr>
                <w:rFonts w:ascii="Times New Roman" w:hAnsi="Times New Roman" w:eastAsia="TimesNewRomanPSMT"/>
                <w:b/>
                <w:bCs/>
                <w:sz w:val="24"/>
                <w:szCs w:val="24"/>
                <w:lang w:val="sr-Cyrl-RS"/>
              </w:rPr>
              <w:t>Рок важења понуде:</w:t>
            </w:r>
          </w:p>
          <w:p>
            <w:pPr>
              <w:jc w:val="both"/>
              <w:rPr>
                <w:rFonts w:ascii="Times New Roman" w:hAnsi="Times New Roman" w:eastAsia="TimesNewRomanPSMT"/>
                <w:bCs/>
                <w:sz w:val="24"/>
                <w:szCs w:val="24"/>
                <w:lang w:val="ru-RU"/>
              </w:rPr>
            </w:pPr>
          </w:p>
        </w:tc>
        <w:tc>
          <w:tcPr>
            <w:tcW w:w="6903" w:type="dxa"/>
            <w:tcBorders>
              <w:top w:val="single" w:color="000000" w:sz="4" w:space="0"/>
              <w:left w:val="single" w:color="000000" w:sz="4" w:space="0"/>
              <w:bottom w:val="single" w:color="000000" w:sz="4" w:space="0"/>
              <w:right w:val="single" w:color="000000" w:sz="4" w:space="0"/>
            </w:tcBorders>
            <w:shd w:val="clear" w:color="auto" w:fill="auto"/>
            <w:vAlign w:val="top"/>
          </w:tcPr>
          <w:p>
            <w:pPr>
              <w:snapToGrid w:val="0"/>
              <w:rPr>
                <w:rFonts w:ascii="Times New Roman" w:hAnsi="Times New Roman" w:eastAsia="TimesNewRomanPSMT"/>
                <w:bCs/>
                <w:sz w:val="24"/>
                <w:szCs w:val="24"/>
                <w:lang w:val="sr-Latn-CS"/>
              </w:rPr>
            </w:pPr>
            <w:r>
              <w:rPr>
                <w:rFonts w:ascii="Times New Roman" w:hAnsi="Times New Roman" w:eastAsia="TimesNewRomanPSMT"/>
                <w:bCs/>
                <w:sz w:val="24"/>
                <w:szCs w:val="24"/>
                <w:lang w:val="sr-Latn-CS"/>
              </w:rPr>
              <w:t xml:space="preserve">______ </w:t>
            </w:r>
            <w:r>
              <w:rPr>
                <w:rFonts w:ascii="Times New Roman" w:hAnsi="Times New Roman" w:eastAsia="TimesNewRomanPSMT"/>
                <w:bCs/>
                <w:sz w:val="24"/>
                <w:szCs w:val="24"/>
                <w:lang w:val="sr-Cyrl-RS"/>
              </w:rPr>
              <w:t>дана од дана отварања понуда</w:t>
            </w:r>
          </w:p>
          <w:p>
            <w:pPr>
              <w:snapToGrid w:val="0"/>
              <w:jc w:val="center"/>
              <w:rPr>
                <w:rFonts w:ascii="Times New Roman" w:hAnsi="Times New Roman" w:eastAsia="TimesNewRomanPSMT"/>
                <w:b/>
                <w:bCs/>
                <w:sz w:val="24"/>
                <w:szCs w:val="24"/>
                <w:lang w:val="sr-Latn-CS"/>
              </w:rPr>
            </w:pPr>
            <w:r>
              <w:rPr>
                <w:rFonts w:ascii="Times New Roman" w:hAnsi="Times New Roman" w:eastAsia="TimesNewRomanPSMT"/>
                <w:b/>
                <w:bCs/>
                <w:sz w:val="24"/>
                <w:szCs w:val="24"/>
                <w:lang w:val="sr-Latn-CS"/>
              </w:rPr>
              <w:t>(</w:t>
            </w:r>
            <w:r>
              <w:rPr>
                <w:rFonts w:ascii="Times New Roman" w:hAnsi="Times New Roman" w:eastAsia="TimesNewRomanPSMT"/>
                <w:b/>
                <w:bCs/>
                <w:sz w:val="24"/>
                <w:szCs w:val="24"/>
                <w:lang w:val="sr-Cyrl-RS"/>
              </w:rPr>
              <w:t>не може бити краћи од 30 дана</w:t>
            </w:r>
            <w:r>
              <w:rPr>
                <w:rFonts w:ascii="Times New Roman" w:hAnsi="Times New Roman" w:eastAsia="TimesNewRomanPSMT"/>
                <w:b/>
                <w:bCs/>
                <w:sz w:val="24"/>
                <w:szCs w:val="24"/>
                <w:lang w:val="sr-Latn-CS"/>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430" w:type="dxa"/>
          <w:trHeight w:val="476" w:hRule="atLeast"/>
          <w:jc w:val="center"/>
        </w:trPr>
        <w:tc>
          <w:tcPr>
            <w:tcW w:w="3717" w:type="dxa"/>
            <w:gridSpan w:val="2"/>
            <w:tcBorders>
              <w:top w:val="single" w:color="000000" w:sz="4" w:space="0"/>
              <w:left w:val="single" w:color="000000" w:sz="4" w:space="0"/>
              <w:bottom w:val="single" w:color="000000" w:sz="4" w:space="0"/>
            </w:tcBorders>
            <w:shd w:val="clear" w:color="auto" w:fill="auto"/>
            <w:vAlign w:val="center"/>
          </w:tcPr>
          <w:p>
            <w:pPr>
              <w:pStyle w:val="10"/>
              <w:rPr>
                <w:b/>
                <w:bCs/>
                <w:sz w:val="24"/>
                <w:szCs w:val="24"/>
                <w:lang w:val="hr-HR"/>
              </w:rPr>
            </w:pPr>
            <w:r>
              <w:rPr>
                <w:b/>
                <w:bCs/>
                <w:sz w:val="24"/>
                <w:szCs w:val="24"/>
                <w:lang w:val="sr-Cyrl-RS"/>
              </w:rPr>
              <w:t>Стопа ПДВ</w:t>
            </w:r>
            <w:r>
              <w:rPr>
                <w:b/>
                <w:bCs/>
                <w:sz w:val="24"/>
                <w:szCs w:val="24"/>
                <w:lang w:val="hr-HR"/>
              </w:rPr>
              <w:t>:</w:t>
            </w:r>
          </w:p>
        </w:tc>
        <w:tc>
          <w:tcPr>
            <w:tcW w:w="6903"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0"/>
            </w:pPr>
            <w:r>
              <w:t xml:space="preserve">                         </w:t>
            </w:r>
          </w:p>
          <w:p>
            <w:pPr>
              <w:pStyle w:val="10"/>
              <w:rPr>
                <w:lang w:val="hr-HR"/>
              </w:rPr>
            </w:pPr>
            <w:r>
              <w:t xml:space="preserve">                              __________________ %</w:t>
            </w:r>
          </w:p>
        </w:tc>
      </w:tr>
    </w:tbl>
    <w:p>
      <w:pPr>
        <w:rPr>
          <w:rFonts w:hint="default" w:ascii="Times New Roman" w:hAnsi="Times New Roman" w:cs="Times New Roman"/>
          <w:b/>
          <w:bCs/>
          <w:i/>
          <w:iCs/>
          <w:sz w:val="24"/>
          <w:szCs w:val="24"/>
        </w:rPr>
      </w:pPr>
      <w:r>
        <w:rPr>
          <w:rFonts w:hint="default" w:ascii="Times New Roman" w:hAnsi="Times New Roman" w:cs="Times New Roman"/>
          <w:b/>
          <w:bCs/>
          <w:i/>
          <w:iCs/>
          <w:sz w:val="24"/>
          <w:szCs w:val="24"/>
        </w:rPr>
        <w:t xml:space="preserve"> </w:t>
      </w:r>
    </w:p>
    <w:p>
      <w:pPr>
        <w:rPr>
          <w:rFonts w:hint="default" w:ascii="Times New Roman" w:hAnsi="Times New Roman" w:cs="Times New Roman"/>
          <w:b/>
          <w:bCs/>
          <w:i/>
          <w:iCs/>
          <w:sz w:val="24"/>
          <w:szCs w:val="24"/>
        </w:rPr>
      </w:pPr>
      <w:r>
        <w:rPr>
          <w:rFonts w:hint="default" w:ascii="Times New Roman" w:hAnsi="Times New Roman" w:cs="Times New Roman"/>
          <w:b/>
          <w:bCs/>
          <w:i/>
          <w:iCs/>
          <w:sz w:val="24"/>
          <w:szCs w:val="24"/>
        </w:rPr>
        <w:t>Напомена:</w:t>
      </w:r>
    </w:p>
    <w:p>
      <w:pPr>
        <w:numPr>
          <w:ilvl w:val="0"/>
          <w:numId w:val="27"/>
        </w:numPr>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sr-Cyrl-RS"/>
        </w:rPr>
        <w:t xml:space="preserve">Понуду сачинити према </w:t>
      </w:r>
      <w:r>
        <w:rPr>
          <w:rFonts w:hint="default" w:ascii="Times New Roman" w:hAnsi="Times New Roman" w:cs="Times New Roman"/>
          <w:sz w:val="24"/>
          <w:szCs w:val="24"/>
        </w:rPr>
        <w:t xml:space="preserve">предмеру радова који су предмет јавне набавке,  </w:t>
      </w:r>
    </w:p>
    <w:p>
      <w:pPr>
        <w:numPr>
          <w:ilvl w:val="0"/>
          <w:numId w:val="27"/>
        </w:numPr>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sr-Cyrl-RS"/>
        </w:rPr>
        <w:t>Понуда</w:t>
      </w:r>
      <w:r>
        <w:rPr>
          <w:rFonts w:hint="default" w:ascii="Times New Roman" w:hAnsi="Times New Roman" w:cs="Times New Roman"/>
          <w:sz w:val="24"/>
          <w:szCs w:val="24"/>
        </w:rPr>
        <w:t xml:space="preserve"> мора бити на оригиналном обрасцу наручиоца,</w:t>
      </w:r>
    </w:p>
    <w:p>
      <w:pPr>
        <w:numPr>
          <w:ilvl w:val="0"/>
          <w:numId w:val="27"/>
        </w:numPr>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sr-Cyrl-RS"/>
        </w:rPr>
        <w:t>Понуда са</w:t>
      </w:r>
      <w:r>
        <w:rPr>
          <w:rFonts w:hint="default" w:ascii="Times New Roman" w:hAnsi="Times New Roman" w:cs="Times New Roman"/>
          <w:sz w:val="24"/>
          <w:szCs w:val="24"/>
        </w:rPr>
        <w:t xml:space="preserve"> варијантама није дозвољена,</w:t>
      </w:r>
    </w:p>
    <w:p>
      <w:pPr>
        <w:numPr>
          <w:ilvl w:val="0"/>
          <w:numId w:val="27"/>
        </w:numPr>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sr-Cyrl-RS"/>
        </w:rPr>
        <w:t>Цена је</w:t>
      </w:r>
      <w:r>
        <w:rPr>
          <w:rFonts w:hint="default" w:ascii="Times New Roman" w:hAnsi="Times New Roman" w:cs="Times New Roman"/>
          <w:sz w:val="24"/>
          <w:szCs w:val="24"/>
        </w:rPr>
        <w:t xml:space="preserve"> фиксна и не може се може мењати до коначне реализације уговора,</w:t>
      </w:r>
    </w:p>
    <w:p>
      <w:pPr>
        <w:numPr>
          <w:ilvl w:val="0"/>
          <w:numId w:val="27"/>
        </w:numPr>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Цена мора да садржи све трошкове и попусте понуђача, </w:t>
      </w:r>
    </w:p>
    <w:p>
      <w:pPr>
        <w:numPr>
          <w:ilvl w:val="0"/>
          <w:numId w:val="27"/>
        </w:numPr>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sr-Cyrl-RS"/>
        </w:rPr>
        <w:t>Уколико понуду</w:t>
      </w:r>
      <w:r>
        <w:rPr>
          <w:rFonts w:hint="default" w:ascii="Times New Roman" w:hAnsi="Times New Roman" w:cs="Times New Roman"/>
          <w:sz w:val="24"/>
          <w:szCs w:val="24"/>
        </w:rPr>
        <w:t xml:space="preserve"> подноси Група понуђача образац понуде попуњава, потписује и оверава печатом овлашћени члан групе понуђача (носилац посла)</w:t>
      </w:r>
    </w:p>
    <w:p>
      <w:pPr>
        <w:numPr>
          <w:ilvl w:val="0"/>
          <w:numId w:val="27"/>
        </w:numPr>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sr-Cyrl-RS"/>
        </w:rPr>
        <w:t xml:space="preserve">Део </w:t>
      </w:r>
      <w:r>
        <w:rPr>
          <w:rFonts w:hint="default" w:ascii="Times New Roman" w:hAnsi="Times New Roman" w:cs="Times New Roman"/>
          <w:sz w:val="24"/>
          <w:szCs w:val="24"/>
        </w:rPr>
        <w:t>за подизвођача попуњава понуђач који наступа са подизвођачем,</w:t>
      </w:r>
    </w:p>
    <w:p>
      <w:pPr>
        <w:numPr>
          <w:ilvl w:val="0"/>
          <w:numId w:val="27"/>
        </w:numPr>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sr-Cyrl-RS"/>
        </w:rPr>
        <w:t>У случају</w:t>
      </w:r>
      <w:r>
        <w:rPr>
          <w:rFonts w:hint="default" w:ascii="Times New Roman" w:hAnsi="Times New Roman" w:cs="Times New Roman"/>
          <w:sz w:val="24"/>
          <w:szCs w:val="24"/>
        </w:rPr>
        <w:t xml:space="preserve"> да има више чланова групе понуђача односно више подизвођача, одговарајући део обрасца копирати у довољном броју примерка,</w:t>
      </w:r>
    </w:p>
    <w:p>
      <w:pPr>
        <w:numPr>
          <w:ilvl w:val="0"/>
          <w:numId w:val="27"/>
        </w:numPr>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sr-Cyrl-RS"/>
        </w:rPr>
        <w:t xml:space="preserve">Основни </w:t>
      </w:r>
      <w:r>
        <w:rPr>
          <w:rFonts w:hint="default" w:ascii="Times New Roman" w:hAnsi="Times New Roman" w:cs="Times New Roman"/>
          <w:sz w:val="24"/>
          <w:szCs w:val="24"/>
        </w:rPr>
        <w:t>елементи понуђене цене су садржани у предмеру радова те се сматра да је сачињен образац структуре цене.</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b/>
          <w:bCs/>
          <w:sz w:val="24"/>
          <w:szCs w:val="24"/>
          <w:lang w:val="sr-Cyrl-RS"/>
        </w:rPr>
      </w:pPr>
      <w:r>
        <w:rPr>
          <w:rFonts w:hint="default" w:ascii="Times New Roman" w:hAnsi="Times New Roman" w:cs="Times New Roman"/>
          <w:b/>
          <w:bCs/>
          <w:sz w:val="24"/>
          <w:szCs w:val="24"/>
        </w:rPr>
        <w:t>Датум</w:t>
      </w:r>
      <w:r>
        <w:rPr>
          <w:rFonts w:hint="default" w:ascii="Times New Roman" w:hAnsi="Times New Roman" w:cs="Times New Roman"/>
          <w:b/>
          <w:bCs/>
          <w:sz w:val="24"/>
          <w:szCs w:val="24"/>
        </w:rPr>
        <w:tab/>
      </w:r>
      <w:r>
        <w:rPr>
          <w:rFonts w:hint="default" w:ascii="Times New Roman" w:hAnsi="Times New Roman" w:cs="Times New Roman"/>
          <w:b/>
          <w:bCs/>
          <w:sz w:val="24"/>
          <w:szCs w:val="24"/>
        </w:rPr>
        <w:tab/>
      </w:r>
      <w:r>
        <w:rPr>
          <w:rFonts w:hint="default" w:ascii="Times New Roman" w:hAnsi="Times New Roman" w:cs="Times New Roman"/>
          <w:b/>
          <w:bCs/>
          <w:sz w:val="24"/>
          <w:szCs w:val="24"/>
          <w:lang w:val="sr-Cyrl-RS"/>
        </w:rPr>
        <w:t xml:space="preserve">                                 Потпис овлашћеног лица</w:t>
      </w:r>
    </w:p>
    <w:p>
      <w:pPr>
        <w:rPr>
          <w:rFonts w:hint="default" w:ascii="Times New Roman" w:hAnsi="Times New Roman" w:cs="Times New Roman"/>
          <w:sz w:val="24"/>
          <w:szCs w:val="24"/>
        </w:rPr>
      </w:pPr>
      <w:r>
        <w:rPr>
          <w:rFonts w:hint="default" w:ascii="Times New Roman" w:hAnsi="Times New Roman" w:cs="Times New Roman"/>
          <w:b/>
          <w:bCs/>
          <w:sz w:val="24"/>
          <w:szCs w:val="24"/>
          <w:lang w:val="sr-Cyrl-RS"/>
        </w:rPr>
        <w:t xml:space="preserve">                                                  понуђача                                            </w:t>
      </w:r>
    </w:p>
    <w:p>
      <w:pPr>
        <w:rPr>
          <w:rFonts w:hint="default" w:ascii="Times New Roman" w:hAnsi="Times New Roman" w:cs="Times New Roman"/>
          <w:sz w:val="24"/>
          <w:szCs w:val="24"/>
        </w:rPr>
      </w:pPr>
    </w:p>
    <w:p>
      <w:pPr>
        <w:rPr>
          <w:rFonts w:hint="default" w:ascii="Times New Roman" w:hAnsi="Times New Roman" w:cs="Times New Roman"/>
          <w:sz w:val="24"/>
          <w:szCs w:val="24"/>
          <w:lang w:val="sr-Cyrl-RS"/>
        </w:rPr>
      </w:pPr>
      <w:r>
        <w:rPr>
          <w:rFonts w:hint="default" w:ascii="Times New Roman" w:hAnsi="Times New Roman" w:cs="Times New Roman"/>
          <w:sz w:val="24"/>
          <w:szCs w:val="24"/>
          <w:u w:val="single"/>
          <w:lang w:val="sr-Cyrl-RS"/>
        </w:rPr>
        <w:t xml:space="preserve">                 </w:t>
      </w:r>
      <w:r>
        <w:rPr>
          <w:rFonts w:hint="default" w:ascii="Times New Roman" w:hAnsi="Times New Roman" w:cs="Times New Roman"/>
          <w:sz w:val="24"/>
          <w:szCs w:val="24"/>
          <w:u w:val="none"/>
          <w:lang w:val="sr-Cyrl-RS"/>
        </w:rPr>
        <w:t xml:space="preserve">            М.П.          </w:t>
      </w:r>
      <w:r>
        <w:rPr>
          <w:rFonts w:hint="default" w:ascii="Times New Roman" w:hAnsi="Times New Roman" w:cs="Times New Roman"/>
          <w:sz w:val="24"/>
          <w:szCs w:val="24"/>
          <w:u w:val="single"/>
          <w:lang w:val="sr-Cyrl-RS"/>
        </w:rPr>
        <w:t xml:space="preserve">                      </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ЈНМВ </w:t>
      </w:r>
      <w:r>
        <w:rPr>
          <w:rFonts w:hint="default" w:ascii="Times New Roman" w:hAnsi="Times New Roman" w:cs="Times New Roman"/>
          <w:b/>
          <w:bCs/>
          <w:sz w:val="24"/>
          <w:szCs w:val="24"/>
          <w:lang w:val="sr-Cyrl-RS"/>
        </w:rPr>
        <w:t>3</w:t>
      </w:r>
      <w:r>
        <w:rPr>
          <w:rFonts w:hint="default" w:ascii="Times New Roman" w:hAnsi="Times New Roman" w:cs="Times New Roman"/>
          <w:b/>
          <w:bCs/>
          <w:sz w:val="24"/>
          <w:szCs w:val="24"/>
        </w:rPr>
        <w:t>/201</w:t>
      </w:r>
      <w:r>
        <w:rPr>
          <w:rFonts w:hint="default" w:ascii="Times New Roman" w:hAnsi="Times New Roman" w:cs="Times New Roman"/>
          <w:b/>
          <w:bCs/>
          <w:sz w:val="24"/>
          <w:szCs w:val="24"/>
          <w:lang w:val="sr-Cyrl-RS"/>
        </w:rPr>
        <w:t xml:space="preserve">8                               </w:t>
      </w:r>
      <w:r>
        <w:rPr>
          <w:rFonts w:hint="default" w:ascii="Times New Roman" w:hAnsi="Times New Roman" w:cs="Times New Roman"/>
          <w:b/>
          <w:bCs/>
          <w:sz w:val="24"/>
          <w:szCs w:val="24"/>
        </w:rPr>
        <w:tab/>
      </w:r>
      <w:r>
        <w:rPr>
          <w:rFonts w:hint="default" w:ascii="Times New Roman" w:hAnsi="Times New Roman" w:cs="Times New Roman"/>
          <w:b/>
          <w:bCs/>
          <w:sz w:val="24"/>
          <w:szCs w:val="24"/>
          <w:lang w:val="sr-Cyrl-RS"/>
        </w:rPr>
        <w:t xml:space="preserve">     </w:t>
      </w:r>
      <w:r>
        <w:rPr>
          <w:rFonts w:hint="default" w:ascii="Times New Roman" w:hAnsi="Times New Roman" w:cs="Times New Roman"/>
          <w:b/>
          <w:bCs/>
          <w:sz w:val="24"/>
          <w:szCs w:val="24"/>
        </w:rPr>
        <w:t xml:space="preserve">ОБРАЗАЦ БРОЈ: </w:t>
      </w:r>
      <w:r>
        <w:rPr>
          <w:rFonts w:hint="default" w:ascii="Times New Roman" w:hAnsi="Times New Roman" w:cs="Times New Roman"/>
          <w:b/>
          <w:bCs/>
          <w:sz w:val="24"/>
          <w:szCs w:val="24"/>
          <w:lang w:val="sr-Cyrl-RS"/>
        </w:rPr>
        <w:t>3</w:t>
      </w:r>
    </w:p>
    <w:p>
      <w:pPr>
        <w:rPr>
          <w:rFonts w:hint="default" w:ascii="Times New Roman" w:hAnsi="Times New Roman" w:cs="Times New Roman"/>
          <w:b/>
          <w:bCs/>
          <w:sz w:val="24"/>
          <w:szCs w:val="24"/>
        </w:rPr>
      </w:pPr>
    </w:p>
    <w:p>
      <w:pPr>
        <w:rPr>
          <w:rFonts w:hint="default" w:ascii="Times New Roman" w:hAnsi="Times New Roman" w:cs="Times New Roman"/>
          <w:b w:val="0"/>
          <w:bCs w:val="0"/>
          <w:sz w:val="24"/>
          <w:szCs w:val="24"/>
          <w:u w:val="single"/>
          <w:lang w:val="sr-Cyrl-RS"/>
        </w:rPr>
      </w:pPr>
      <w:r>
        <w:rPr>
          <w:rFonts w:hint="default" w:ascii="Times New Roman" w:hAnsi="Times New Roman" w:cs="Times New Roman"/>
          <w:b w:val="0"/>
          <w:bCs w:val="0"/>
          <w:sz w:val="24"/>
          <w:szCs w:val="24"/>
          <w:u w:val="single"/>
          <w:lang w:val="sr-Cyrl-RS"/>
        </w:rPr>
        <w:t xml:space="preserve">                                                                      </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jc w:val="center"/>
        <w:rPr>
          <w:rFonts w:hint="default" w:ascii="Times New Roman" w:hAnsi="Times New Roman" w:cs="Times New Roman"/>
          <w:b/>
          <w:bCs/>
          <w:sz w:val="24"/>
          <w:szCs w:val="24"/>
          <w:highlight w:val="lightGray"/>
        </w:rPr>
      </w:pPr>
      <w:r>
        <w:rPr>
          <w:rFonts w:hint="default" w:ascii="Times New Roman" w:hAnsi="Times New Roman" w:cs="Times New Roman"/>
          <w:b/>
          <w:bCs/>
          <w:sz w:val="24"/>
          <w:szCs w:val="24"/>
          <w:highlight w:val="lightGray"/>
        </w:rPr>
        <w:t>ОБРАЗАЦ ТРОШКОВА ПРИПРЕМЕ ПОНУДЕ</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У складу са чланом 88. став 1. Закона, понуђач__________________________ [навести назив понуђача], доставља укупан износ и структуру трошкова припремања понуде, како следи у табели:</w:t>
      </w:r>
    </w:p>
    <w:p>
      <w:pPr>
        <w:jc w:val="both"/>
        <w:rPr>
          <w:rFonts w:hint="default" w:ascii="Times New Roman" w:hAnsi="Times New Roman" w:cs="Times New Roman"/>
          <w:sz w:val="24"/>
          <w:szCs w:val="24"/>
        </w:rPr>
      </w:pP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val="0"/>
              <w:jc w:val="center"/>
              <w:rPr>
                <w:rFonts w:hint="default" w:ascii="Times New Roman" w:hAnsi="Times New Roman" w:cs="Times New Roman"/>
                <w:b/>
                <w:bCs/>
                <w:sz w:val="24"/>
                <w:szCs w:val="24"/>
                <w:vertAlign w:val="baseline"/>
                <w:lang w:val="sr-Cyrl-RS"/>
              </w:rPr>
            </w:pPr>
            <w:r>
              <w:rPr>
                <w:rFonts w:hint="default" w:ascii="Times New Roman" w:hAnsi="Times New Roman" w:cs="Times New Roman"/>
                <w:b/>
                <w:bCs/>
                <w:sz w:val="24"/>
                <w:szCs w:val="24"/>
                <w:vertAlign w:val="baseline"/>
                <w:lang w:val="sr-Cyrl-RS"/>
              </w:rPr>
              <w:t>ВРСТА ТРОШКА</w:t>
            </w:r>
          </w:p>
        </w:tc>
        <w:tc>
          <w:tcPr>
            <w:tcW w:w="4261" w:type="dxa"/>
          </w:tcPr>
          <w:p>
            <w:pPr>
              <w:widowControl w:val="0"/>
              <w:jc w:val="center"/>
              <w:rPr>
                <w:rFonts w:hint="default" w:ascii="Times New Roman" w:hAnsi="Times New Roman" w:cs="Times New Roman"/>
                <w:b/>
                <w:bCs/>
                <w:sz w:val="24"/>
                <w:szCs w:val="24"/>
                <w:vertAlign w:val="baseline"/>
                <w:lang w:val="sr-Cyrl-RS"/>
              </w:rPr>
            </w:pPr>
            <w:r>
              <w:rPr>
                <w:rFonts w:hint="default" w:ascii="Times New Roman" w:hAnsi="Times New Roman" w:cs="Times New Roman"/>
                <w:b/>
                <w:bCs/>
                <w:sz w:val="24"/>
                <w:szCs w:val="24"/>
                <w:vertAlign w:val="baseline"/>
                <w:lang w:val="sr-Cyrl-RS"/>
              </w:rPr>
              <w:t>ИЗНОС ТРОШКА У РСД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val="0"/>
              <w:jc w:val="both"/>
              <w:rPr>
                <w:rFonts w:hint="default" w:ascii="Times New Roman" w:hAnsi="Times New Roman" w:cs="Times New Roman"/>
                <w:sz w:val="24"/>
                <w:szCs w:val="24"/>
                <w:vertAlign w:val="baseline"/>
              </w:rPr>
            </w:pPr>
          </w:p>
        </w:tc>
        <w:tc>
          <w:tcPr>
            <w:tcW w:w="4261" w:type="dxa"/>
          </w:tcPr>
          <w:p>
            <w:pPr>
              <w:widowControl w:val="0"/>
              <w:jc w:val="both"/>
              <w:rPr>
                <w:rFonts w:hint="default"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val="0"/>
              <w:jc w:val="both"/>
              <w:rPr>
                <w:rFonts w:hint="default" w:ascii="Times New Roman" w:hAnsi="Times New Roman" w:cs="Times New Roman"/>
                <w:sz w:val="24"/>
                <w:szCs w:val="24"/>
                <w:vertAlign w:val="baseline"/>
              </w:rPr>
            </w:pPr>
          </w:p>
        </w:tc>
        <w:tc>
          <w:tcPr>
            <w:tcW w:w="4261" w:type="dxa"/>
          </w:tcPr>
          <w:p>
            <w:pPr>
              <w:widowControl w:val="0"/>
              <w:jc w:val="both"/>
              <w:rPr>
                <w:rFonts w:hint="default"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val="0"/>
              <w:jc w:val="both"/>
              <w:rPr>
                <w:rFonts w:hint="default" w:ascii="Times New Roman" w:hAnsi="Times New Roman" w:cs="Times New Roman"/>
                <w:sz w:val="24"/>
                <w:szCs w:val="24"/>
                <w:vertAlign w:val="baseline"/>
              </w:rPr>
            </w:pPr>
          </w:p>
        </w:tc>
        <w:tc>
          <w:tcPr>
            <w:tcW w:w="4261" w:type="dxa"/>
          </w:tcPr>
          <w:p>
            <w:pPr>
              <w:widowControl w:val="0"/>
              <w:jc w:val="both"/>
              <w:rPr>
                <w:rFonts w:hint="default"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val="0"/>
              <w:jc w:val="both"/>
              <w:rPr>
                <w:rFonts w:hint="default" w:ascii="Times New Roman" w:hAnsi="Times New Roman" w:cs="Times New Roman"/>
                <w:sz w:val="24"/>
                <w:szCs w:val="24"/>
                <w:vertAlign w:val="baseline"/>
              </w:rPr>
            </w:pPr>
          </w:p>
        </w:tc>
        <w:tc>
          <w:tcPr>
            <w:tcW w:w="4261" w:type="dxa"/>
          </w:tcPr>
          <w:p>
            <w:pPr>
              <w:widowControl w:val="0"/>
              <w:jc w:val="both"/>
              <w:rPr>
                <w:rFonts w:hint="default"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val="0"/>
              <w:jc w:val="both"/>
              <w:rPr>
                <w:rFonts w:hint="default" w:ascii="Times New Roman" w:hAnsi="Times New Roman" w:cs="Times New Roman"/>
                <w:sz w:val="24"/>
                <w:szCs w:val="24"/>
                <w:vertAlign w:val="baseline"/>
              </w:rPr>
            </w:pPr>
          </w:p>
        </w:tc>
        <w:tc>
          <w:tcPr>
            <w:tcW w:w="4261" w:type="dxa"/>
          </w:tcPr>
          <w:p>
            <w:pPr>
              <w:widowControl w:val="0"/>
              <w:jc w:val="both"/>
              <w:rPr>
                <w:rFonts w:hint="default"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val="0"/>
              <w:jc w:val="both"/>
              <w:rPr>
                <w:rFonts w:hint="default" w:ascii="Times New Roman" w:hAnsi="Times New Roman" w:cs="Times New Roman"/>
                <w:sz w:val="24"/>
                <w:szCs w:val="24"/>
                <w:vertAlign w:val="baseline"/>
              </w:rPr>
            </w:pPr>
          </w:p>
        </w:tc>
        <w:tc>
          <w:tcPr>
            <w:tcW w:w="4261" w:type="dxa"/>
          </w:tcPr>
          <w:p>
            <w:pPr>
              <w:widowControl w:val="0"/>
              <w:jc w:val="both"/>
              <w:rPr>
                <w:rFonts w:hint="default"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val="0"/>
              <w:jc w:val="center"/>
              <w:rPr>
                <w:rFonts w:hint="default" w:ascii="Times New Roman" w:hAnsi="Times New Roman" w:cs="Times New Roman"/>
                <w:b/>
                <w:bCs/>
                <w:sz w:val="24"/>
                <w:szCs w:val="24"/>
                <w:vertAlign w:val="baseline"/>
              </w:rPr>
            </w:pPr>
          </w:p>
          <w:p>
            <w:pPr>
              <w:widowControl w:val="0"/>
              <w:jc w:val="center"/>
              <w:rPr>
                <w:rFonts w:hint="default" w:ascii="Times New Roman" w:hAnsi="Times New Roman" w:cs="Times New Roman"/>
                <w:b/>
                <w:bCs/>
                <w:sz w:val="24"/>
                <w:szCs w:val="24"/>
                <w:vertAlign w:val="baseline"/>
                <w:lang w:val="sr-Cyrl-RS"/>
              </w:rPr>
            </w:pPr>
            <w:r>
              <w:rPr>
                <w:rFonts w:hint="default" w:ascii="Times New Roman" w:hAnsi="Times New Roman" w:cs="Times New Roman"/>
                <w:b/>
                <w:bCs/>
                <w:sz w:val="24"/>
                <w:szCs w:val="24"/>
                <w:vertAlign w:val="baseline"/>
                <w:lang w:val="sr-Cyrl-RS"/>
              </w:rPr>
              <w:t>УКУПАН ИЗНОС ТРОШКОВА ПРИПРЕМАЊА ПОНУДЕ</w:t>
            </w:r>
          </w:p>
        </w:tc>
        <w:tc>
          <w:tcPr>
            <w:tcW w:w="4261" w:type="dxa"/>
          </w:tcPr>
          <w:p>
            <w:pPr>
              <w:widowControl w:val="0"/>
              <w:jc w:val="both"/>
              <w:rPr>
                <w:rFonts w:hint="default" w:ascii="Times New Roman" w:hAnsi="Times New Roman" w:cs="Times New Roman"/>
                <w:sz w:val="24"/>
                <w:szCs w:val="24"/>
                <w:vertAlign w:val="baseline"/>
              </w:rPr>
            </w:pPr>
          </w:p>
        </w:tc>
      </w:tr>
    </w:tbl>
    <w:p>
      <w:pPr>
        <w:rPr>
          <w:rFonts w:hint="default" w:ascii="Times New Roman" w:hAnsi="Times New Roman" w:cs="Times New Roman"/>
          <w:sz w:val="24"/>
          <w:szCs w:val="24"/>
        </w:rPr>
      </w:pPr>
    </w:p>
    <w:p>
      <w:pPr>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Напомена: достављање овог обрасца није обавезно</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Датум:</w:t>
      </w:r>
      <w:r>
        <w:rPr>
          <w:rFonts w:hint="default" w:ascii="Times New Roman" w:hAnsi="Times New Roman" w:cs="Times New Roman"/>
          <w:sz w:val="24"/>
          <w:szCs w:val="24"/>
        </w:rPr>
        <w:tab/>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М.П.</w:t>
      </w:r>
      <w:r>
        <w:rPr>
          <w:rFonts w:hint="default" w:ascii="Times New Roman" w:hAnsi="Times New Roman" w:cs="Times New Roman"/>
          <w:sz w:val="24"/>
          <w:szCs w:val="24"/>
        </w:rPr>
        <w:tab/>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Потпис понуђача</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u w:val="single"/>
          <w:lang w:val="sr-Cyrl-RS"/>
        </w:rPr>
      </w:pPr>
      <w:r>
        <w:rPr>
          <w:rFonts w:hint="default" w:ascii="Times New Roman" w:hAnsi="Times New Roman" w:cs="Times New Roman"/>
          <w:sz w:val="24"/>
          <w:szCs w:val="24"/>
          <w:u w:val="single"/>
          <w:lang w:val="sr-Cyrl-RS"/>
        </w:rPr>
        <w:t xml:space="preserve">                 </w:t>
      </w:r>
      <w:r>
        <w:rPr>
          <w:rFonts w:hint="default" w:ascii="Times New Roman" w:hAnsi="Times New Roman" w:cs="Times New Roman"/>
          <w:sz w:val="24"/>
          <w:szCs w:val="24"/>
          <w:u w:val="none"/>
          <w:lang w:val="sr-Cyrl-RS"/>
        </w:rPr>
        <w:t xml:space="preserve">                             </w:t>
      </w:r>
      <w:r>
        <w:rPr>
          <w:rFonts w:hint="default" w:ascii="Times New Roman" w:hAnsi="Times New Roman" w:cs="Times New Roman"/>
          <w:sz w:val="24"/>
          <w:szCs w:val="24"/>
          <w:u w:val="single"/>
          <w:lang w:val="sr-Cyrl-RS"/>
        </w:rPr>
        <w:t xml:space="preserve">                      </w:t>
      </w:r>
    </w:p>
    <w:p>
      <w:pPr>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ab/>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ЈНМВ </w:t>
      </w:r>
      <w:r>
        <w:rPr>
          <w:rFonts w:hint="default" w:ascii="Times New Roman" w:hAnsi="Times New Roman" w:cs="Times New Roman"/>
          <w:b/>
          <w:bCs/>
          <w:sz w:val="24"/>
          <w:szCs w:val="24"/>
          <w:lang w:val="sr-Cyrl-RS"/>
        </w:rPr>
        <w:t>3</w:t>
      </w:r>
      <w:r>
        <w:rPr>
          <w:rFonts w:hint="default" w:ascii="Times New Roman" w:hAnsi="Times New Roman" w:cs="Times New Roman"/>
          <w:b/>
          <w:bCs/>
          <w:sz w:val="24"/>
          <w:szCs w:val="24"/>
        </w:rPr>
        <w:t>/201</w:t>
      </w:r>
      <w:r>
        <w:rPr>
          <w:rFonts w:hint="default" w:ascii="Times New Roman" w:hAnsi="Times New Roman" w:cs="Times New Roman"/>
          <w:b/>
          <w:bCs/>
          <w:sz w:val="24"/>
          <w:szCs w:val="24"/>
          <w:lang w:val="sr-Cyrl-RS"/>
        </w:rPr>
        <w:t xml:space="preserve">8                               </w:t>
      </w:r>
      <w:r>
        <w:rPr>
          <w:rFonts w:hint="default" w:ascii="Times New Roman" w:hAnsi="Times New Roman" w:cs="Times New Roman"/>
          <w:b/>
          <w:bCs/>
          <w:sz w:val="24"/>
          <w:szCs w:val="24"/>
        </w:rPr>
        <w:tab/>
      </w:r>
      <w:r>
        <w:rPr>
          <w:rFonts w:hint="default" w:ascii="Times New Roman" w:hAnsi="Times New Roman" w:cs="Times New Roman"/>
          <w:b/>
          <w:bCs/>
          <w:sz w:val="24"/>
          <w:szCs w:val="24"/>
          <w:lang w:val="sr-Cyrl-RS"/>
        </w:rPr>
        <w:t xml:space="preserve">     </w:t>
      </w:r>
      <w:r>
        <w:rPr>
          <w:rFonts w:hint="default" w:ascii="Times New Roman" w:hAnsi="Times New Roman" w:cs="Times New Roman"/>
          <w:b/>
          <w:bCs/>
          <w:sz w:val="24"/>
          <w:szCs w:val="24"/>
        </w:rPr>
        <w:t xml:space="preserve">ОБРАЗАЦ БРОЈ: </w:t>
      </w:r>
      <w:r>
        <w:rPr>
          <w:rFonts w:hint="default" w:ascii="Times New Roman" w:hAnsi="Times New Roman" w:cs="Times New Roman"/>
          <w:b/>
          <w:bCs/>
          <w:sz w:val="24"/>
          <w:szCs w:val="24"/>
          <w:lang w:val="sr-Cyrl-RS"/>
        </w:rPr>
        <w:t>4</w:t>
      </w:r>
    </w:p>
    <w:p>
      <w:pPr>
        <w:rPr>
          <w:rFonts w:hint="default" w:ascii="Times New Roman" w:hAnsi="Times New Roman" w:cs="Times New Roman"/>
          <w:b/>
          <w:bCs/>
          <w:sz w:val="24"/>
          <w:szCs w:val="24"/>
        </w:rPr>
      </w:pPr>
    </w:p>
    <w:p>
      <w:pPr>
        <w:rPr>
          <w:rFonts w:hint="default" w:ascii="Times New Roman" w:hAnsi="Times New Roman" w:cs="Times New Roman"/>
          <w:b w:val="0"/>
          <w:bCs w:val="0"/>
          <w:sz w:val="24"/>
          <w:szCs w:val="24"/>
          <w:u w:val="single"/>
          <w:lang w:val="sr-Cyrl-RS"/>
        </w:rPr>
      </w:pPr>
      <w:r>
        <w:rPr>
          <w:rFonts w:hint="default" w:ascii="Times New Roman" w:hAnsi="Times New Roman" w:cs="Times New Roman"/>
          <w:b w:val="0"/>
          <w:bCs w:val="0"/>
          <w:sz w:val="24"/>
          <w:szCs w:val="24"/>
          <w:u w:val="single"/>
          <w:lang w:val="sr-Cyrl-RS"/>
        </w:rPr>
        <w:t xml:space="preserve">                                                                      </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jc w:val="center"/>
        <w:rPr>
          <w:rFonts w:hint="default" w:ascii="Times New Roman" w:hAnsi="Times New Roman" w:cs="Times New Roman"/>
          <w:b/>
          <w:bCs/>
          <w:sz w:val="24"/>
          <w:szCs w:val="24"/>
          <w:highlight w:val="lightGray"/>
        </w:rPr>
      </w:pPr>
      <w:r>
        <w:rPr>
          <w:rFonts w:hint="default" w:ascii="Times New Roman" w:hAnsi="Times New Roman" w:cs="Times New Roman"/>
          <w:b/>
          <w:bCs/>
          <w:sz w:val="24"/>
          <w:szCs w:val="24"/>
          <w:highlight w:val="lightGray"/>
        </w:rPr>
        <w:t>ОБРАЗАЦ ИЗЈАВЕ О НЕЗАВИСНОЈ ПОНУДИ</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 xml:space="preserve">У складу са чланом 26. Закона, ________________________________________, </w:t>
      </w:r>
    </w:p>
    <w:p>
      <w:pPr>
        <w:rPr>
          <w:rFonts w:hint="default" w:ascii="Times New Roman" w:hAnsi="Times New Roman" w:cs="Times New Roman"/>
          <w:sz w:val="24"/>
          <w:szCs w:val="24"/>
          <w:u w:val="single"/>
          <w:lang w:val="sr-Cyrl-RS"/>
        </w:rPr>
      </w:pPr>
      <w:r>
        <w:rPr>
          <w:rFonts w:hint="default" w:ascii="Times New Roman" w:hAnsi="Times New Roman" w:cs="Times New Roman"/>
          <w:sz w:val="24"/>
          <w:szCs w:val="24"/>
          <w:lang w:val="sr-Cyrl-RS"/>
        </w:rPr>
        <w:t>_______________________________________</w:t>
      </w:r>
      <w:r>
        <w:rPr>
          <w:rFonts w:hint="default" w:ascii="Times New Roman" w:hAnsi="Times New Roman" w:cs="Times New Roman"/>
          <w:sz w:val="24"/>
          <w:szCs w:val="24"/>
          <w:u w:val="single"/>
          <w:lang w:val="sr-Cyrl-RS"/>
        </w:rPr>
        <w:t>(Назив понуђача)</w:t>
      </w:r>
    </w:p>
    <w:p>
      <w:pPr>
        <w:rPr>
          <w:rFonts w:hint="default" w:ascii="Times New Roman" w:hAnsi="Times New Roman" w:cs="Times New Roman"/>
          <w:sz w:val="24"/>
          <w:szCs w:val="24"/>
          <w:u w:val="none"/>
          <w:lang w:val="sr-Cyrl-RS"/>
        </w:rPr>
      </w:pPr>
      <w:r>
        <w:rPr>
          <w:rFonts w:hint="default" w:ascii="Times New Roman" w:hAnsi="Times New Roman" w:cs="Times New Roman"/>
          <w:sz w:val="24"/>
          <w:szCs w:val="24"/>
          <w:u w:val="none"/>
          <w:lang w:val="sr-Cyrl-RS"/>
        </w:rPr>
        <w:t>даје:</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rPr>
          <w:rFonts w:hint="default" w:ascii="Times New Roman" w:hAnsi="Times New Roman" w:cs="Times New Roman"/>
          <w:sz w:val="24"/>
          <w:szCs w:val="24"/>
        </w:rPr>
      </w:pPr>
    </w:p>
    <w:p>
      <w:pPr>
        <w:jc w:val="center"/>
        <w:rPr>
          <w:rFonts w:hint="default" w:ascii="Times New Roman" w:hAnsi="Times New Roman" w:cs="Times New Roman"/>
          <w:b/>
          <w:bCs/>
          <w:sz w:val="24"/>
          <w:szCs w:val="24"/>
          <w:u w:val="single"/>
        </w:rPr>
      </w:pPr>
      <w:r>
        <w:rPr>
          <w:rFonts w:hint="default" w:ascii="Times New Roman" w:hAnsi="Times New Roman" w:cs="Times New Roman"/>
          <w:b/>
          <w:bCs/>
          <w:sz w:val="24"/>
          <w:szCs w:val="24"/>
          <w:u w:val="single"/>
        </w:rPr>
        <w:t>ИЗЈАВУ</w:t>
      </w:r>
    </w:p>
    <w:p>
      <w:pPr>
        <w:jc w:val="center"/>
        <w:rPr>
          <w:rFonts w:hint="default" w:ascii="Times New Roman" w:hAnsi="Times New Roman" w:cs="Times New Roman"/>
          <w:b/>
          <w:bCs/>
          <w:sz w:val="24"/>
          <w:szCs w:val="24"/>
          <w:u w:val="single"/>
        </w:rPr>
      </w:pPr>
    </w:p>
    <w:p>
      <w:pPr>
        <w:jc w:val="center"/>
        <w:rPr>
          <w:rFonts w:hint="default" w:ascii="Times New Roman" w:hAnsi="Times New Roman" w:cs="Times New Roman"/>
          <w:b/>
          <w:bCs/>
          <w:sz w:val="24"/>
          <w:szCs w:val="24"/>
          <w:u w:val="single"/>
        </w:rPr>
      </w:pPr>
      <w:r>
        <w:rPr>
          <w:rFonts w:hint="default" w:ascii="Times New Roman" w:hAnsi="Times New Roman" w:cs="Times New Roman"/>
          <w:b/>
          <w:bCs/>
          <w:sz w:val="24"/>
          <w:szCs w:val="24"/>
          <w:u w:val="single"/>
        </w:rPr>
        <w:t>О НЕЗАВИСНОЈ ПОНУДИ</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 xml:space="preserve"> </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Под пуном материјалном и кривичном одговорношћу потврђујем да сам понуду у поступку јавне набавке радова </w:t>
      </w:r>
      <w:r>
        <w:rPr>
          <w:rFonts w:hint="default" w:ascii="Times New Roman" w:hAnsi="Times New Roman" w:cs="Times New Roman"/>
          <w:b/>
          <w:bCs/>
          <w:sz w:val="24"/>
          <w:szCs w:val="24"/>
        </w:rPr>
        <w:t xml:space="preserve">Инвестиционо одржавање - замена </w:t>
      </w:r>
      <w:r>
        <w:rPr>
          <w:rFonts w:hint="default" w:ascii="Times New Roman" w:hAnsi="Times New Roman" w:cs="Times New Roman"/>
          <w:b/>
          <w:bCs/>
          <w:sz w:val="24"/>
          <w:szCs w:val="24"/>
          <w:lang w:val="sr-Cyrl-RS"/>
        </w:rPr>
        <w:t>спољне</w:t>
      </w:r>
      <w:r>
        <w:rPr>
          <w:rFonts w:hint="default" w:ascii="Times New Roman" w:hAnsi="Times New Roman" w:cs="Times New Roman"/>
          <w:b/>
          <w:bCs/>
          <w:sz w:val="24"/>
          <w:szCs w:val="24"/>
        </w:rPr>
        <w:t xml:space="preserve"> столарије </w:t>
      </w:r>
      <w:r>
        <w:rPr>
          <w:rFonts w:hint="default" w:ascii="Times New Roman" w:hAnsi="Times New Roman" w:cs="Times New Roman"/>
          <w:b/>
          <w:bCs/>
          <w:sz w:val="24"/>
          <w:szCs w:val="24"/>
          <w:lang w:val="sr-Latn-RS"/>
        </w:rPr>
        <w:t xml:space="preserve">II </w:t>
      </w:r>
      <w:r>
        <w:rPr>
          <w:rFonts w:hint="default" w:ascii="Times New Roman" w:hAnsi="Times New Roman" w:cs="Times New Roman"/>
          <w:b/>
          <w:bCs/>
          <w:sz w:val="24"/>
          <w:szCs w:val="24"/>
          <w:lang w:val="sr-Cyrl-RS"/>
        </w:rPr>
        <w:t>фаза у</w:t>
      </w:r>
      <w:r>
        <w:rPr>
          <w:rFonts w:hint="default" w:ascii="Times New Roman" w:hAnsi="Times New Roman" w:cs="Times New Roman"/>
          <w:b/>
          <w:bCs/>
          <w:sz w:val="24"/>
          <w:szCs w:val="24"/>
        </w:rPr>
        <w:t xml:space="preserve"> О</w:t>
      </w:r>
      <w:r>
        <w:rPr>
          <w:rFonts w:hint="default" w:ascii="Times New Roman" w:hAnsi="Times New Roman" w:cs="Times New Roman"/>
          <w:b/>
          <w:bCs/>
          <w:sz w:val="24"/>
          <w:szCs w:val="24"/>
          <w:lang w:val="sr-Cyrl-RS"/>
        </w:rPr>
        <w:t>ИС</w:t>
      </w:r>
      <w:r>
        <w:rPr>
          <w:rFonts w:hint="default" w:ascii="Times New Roman" w:hAnsi="Times New Roman" w:cs="Times New Roman"/>
          <w:b/>
          <w:bCs/>
          <w:sz w:val="24"/>
          <w:szCs w:val="24"/>
        </w:rPr>
        <w:t>Ш ’’</w:t>
      </w:r>
      <w:r>
        <w:rPr>
          <w:rFonts w:hint="default" w:ascii="Times New Roman" w:hAnsi="Times New Roman" w:cs="Times New Roman"/>
          <w:b/>
          <w:bCs/>
          <w:sz w:val="24"/>
          <w:szCs w:val="24"/>
          <w:lang w:val="sr-Cyrl-RS"/>
        </w:rPr>
        <w:t>Жарко Зрењанин</w:t>
      </w:r>
      <w:r>
        <w:rPr>
          <w:rFonts w:hint="default" w:ascii="Times New Roman" w:hAnsi="Times New Roman" w:cs="Times New Roman"/>
          <w:b/>
          <w:bCs/>
          <w:sz w:val="24"/>
          <w:szCs w:val="24"/>
        </w:rPr>
        <w:t xml:space="preserve">’’ Суботица, ЈНМВ </w:t>
      </w:r>
      <w:r>
        <w:rPr>
          <w:rFonts w:hint="default" w:ascii="Times New Roman" w:hAnsi="Times New Roman" w:cs="Times New Roman"/>
          <w:b/>
          <w:bCs/>
          <w:sz w:val="24"/>
          <w:szCs w:val="24"/>
          <w:lang w:val="sr-Latn-RS"/>
        </w:rPr>
        <w:t>3</w:t>
      </w:r>
      <w:r>
        <w:rPr>
          <w:rFonts w:hint="default" w:ascii="Times New Roman" w:hAnsi="Times New Roman" w:cs="Times New Roman"/>
          <w:b/>
          <w:bCs/>
          <w:sz w:val="24"/>
          <w:szCs w:val="24"/>
        </w:rPr>
        <w:t>/201</w:t>
      </w:r>
      <w:r>
        <w:rPr>
          <w:rFonts w:hint="default" w:ascii="Times New Roman" w:hAnsi="Times New Roman" w:cs="Times New Roman"/>
          <w:b/>
          <w:bCs/>
          <w:sz w:val="24"/>
          <w:szCs w:val="24"/>
          <w:lang w:val="sr-Cyrl-RS"/>
        </w:rPr>
        <w:t>8</w:t>
      </w:r>
      <w:r>
        <w:rPr>
          <w:rFonts w:hint="default" w:ascii="Times New Roman" w:hAnsi="Times New Roman" w:cs="Times New Roman"/>
          <w:sz w:val="24"/>
          <w:szCs w:val="24"/>
        </w:rPr>
        <w:t>, поднео независно, без договора са другим понуђачима или заинтересованим лицима.</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Датум:</w:t>
      </w:r>
      <w:r>
        <w:rPr>
          <w:rFonts w:hint="default" w:ascii="Times New Roman" w:hAnsi="Times New Roman" w:cs="Times New Roman"/>
          <w:sz w:val="24"/>
          <w:szCs w:val="24"/>
        </w:rPr>
        <w:tab/>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М.П.</w:t>
      </w:r>
      <w:r>
        <w:rPr>
          <w:rFonts w:hint="default" w:ascii="Times New Roman" w:hAnsi="Times New Roman" w:cs="Times New Roman"/>
          <w:sz w:val="24"/>
          <w:szCs w:val="24"/>
        </w:rPr>
        <w:tab/>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Потпис понуђача</w:t>
      </w:r>
    </w:p>
    <w:p>
      <w:pPr>
        <w:rPr>
          <w:rFonts w:hint="default" w:ascii="Times New Roman" w:hAnsi="Times New Roman" w:cs="Times New Roman"/>
          <w:sz w:val="24"/>
          <w:szCs w:val="24"/>
        </w:rPr>
      </w:pPr>
    </w:p>
    <w:p>
      <w:pPr>
        <w:rPr>
          <w:rFonts w:hint="default" w:ascii="Times New Roman" w:hAnsi="Times New Roman" w:cs="Times New Roman"/>
          <w:sz w:val="24"/>
          <w:szCs w:val="24"/>
          <w:u w:val="single"/>
          <w:lang w:val="sr-Cyrl-RS"/>
        </w:rPr>
      </w:pPr>
      <w:r>
        <w:rPr>
          <w:rFonts w:hint="default" w:ascii="Times New Roman" w:hAnsi="Times New Roman" w:cs="Times New Roman"/>
          <w:sz w:val="24"/>
          <w:szCs w:val="24"/>
          <w:u w:val="single"/>
          <w:lang w:val="sr-Cyrl-RS"/>
        </w:rPr>
        <w:t xml:space="preserve">                </w:t>
      </w:r>
      <w:r>
        <w:rPr>
          <w:rFonts w:hint="default" w:ascii="Times New Roman" w:hAnsi="Times New Roman" w:cs="Times New Roman"/>
          <w:sz w:val="24"/>
          <w:szCs w:val="24"/>
          <w:u w:val="none"/>
          <w:lang w:val="sr-Cyrl-RS"/>
        </w:rPr>
        <w:t xml:space="preserve">                               </w:t>
      </w:r>
      <w:r>
        <w:rPr>
          <w:rFonts w:hint="default" w:ascii="Times New Roman" w:hAnsi="Times New Roman" w:cs="Times New Roman"/>
          <w:sz w:val="24"/>
          <w:szCs w:val="24"/>
          <w:u w:val="single"/>
          <w:lang w:val="sr-Cyrl-RS"/>
        </w:rPr>
        <w:t xml:space="preserve">                     </w:t>
      </w:r>
    </w:p>
    <w:p>
      <w:pPr>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ab/>
      </w:r>
    </w:p>
    <w:p>
      <w:pPr>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b/>
          <w:bCs/>
          <w:sz w:val="24"/>
          <w:szCs w:val="24"/>
        </w:rPr>
        <w:t>Напомена</w:t>
      </w:r>
      <w:r>
        <w:rPr>
          <w:rFonts w:hint="default" w:ascii="Times New Roman" w:hAnsi="Times New Roman" w:cs="Times New Roman"/>
          <w:sz w:val="24"/>
          <w:szCs w:val="24"/>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b/>
          <w:bCs/>
          <w:sz w:val="24"/>
          <w:szCs w:val="24"/>
          <w:u w:val="single"/>
        </w:rPr>
        <w:t>Уколико понуду подноси група понуђача,</w:t>
      </w:r>
      <w:r>
        <w:rPr>
          <w:rFonts w:hint="default" w:ascii="Times New Roman" w:hAnsi="Times New Roman" w:cs="Times New Roman"/>
          <w:sz w:val="24"/>
          <w:szCs w:val="24"/>
        </w:rPr>
        <w:t xml:space="preserve"> Изјава мора бити потписана од стране овлашћеног лица сваког понуђача из групе понуђача и оверена печатом.</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b/>
          <w:bCs/>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ЈНМВ </w:t>
      </w:r>
      <w:r>
        <w:rPr>
          <w:rFonts w:hint="default" w:ascii="Times New Roman" w:hAnsi="Times New Roman" w:cs="Times New Roman"/>
          <w:b/>
          <w:bCs/>
          <w:sz w:val="24"/>
          <w:szCs w:val="24"/>
          <w:lang w:val="sr-Latn-RS"/>
        </w:rPr>
        <w:t>3</w:t>
      </w:r>
      <w:r>
        <w:rPr>
          <w:rFonts w:hint="default" w:ascii="Times New Roman" w:hAnsi="Times New Roman" w:cs="Times New Roman"/>
          <w:b/>
          <w:bCs/>
          <w:sz w:val="24"/>
          <w:szCs w:val="24"/>
        </w:rPr>
        <w:t>/201</w:t>
      </w:r>
      <w:r>
        <w:rPr>
          <w:rFonts w:hint="default" w:ascii="Times New Roman" w:hAnsi="Times New Roman" w:cs="Times New Roman"/>
          <w:b/>
          <w:bCs/>
          <w:sz w:val="24"/>
          <w:szCs w:val="24"/>
          <w:lang w:val="sr-Cyrl-RS"/>
        </w:rPr>
        <w:t xml:space="preserve">8                               </w:t>
      </w:r>
      <w:r>
        <w:rPr>
          <w:rFonts w:hint="default" w:ascii="Times New Roman" w:hAnsi="Times New Roman" w:cs="Times New Roman"/>
          <w:b/>
          <w:bCs/>
          <w:sz w:val="24"/>
          <w:szCs w:val="24"/>
        </w:rPr>
        <w:tab/>
      </w:r>
      <w:r>
        <w:rPr>
          <w:rFonts w:hint="default" w:ascii="Times New Roman" w:hAnsi="Times New Roman" w:cs="Times New Roman"/>
          <w:b/>
          <w:bCs/>
          <w:sz w:val="24"/>
          <w:szCs w:val="24"/>
          <w:lang w:val="sr-Cyrl-RS"/>
        </w:rPr>
        <w:t xml:space="preserve">     </w:t>
      </w:r>
      <w:r>
        <w:rPr>
          <w:rFonts w:hint="default" w:ascii="Times New Roman" w:hAnsi="Times New Roman" w:cs="Times New Roman"/>
          <w:b/>
          <w:bCs/>
          <w:sz w:val="24"/>
          <w:szCs w:val="24"/>
        </w:rPr>
        <w:t xml:space="preserve">ОБРАЗАЦ БРОЈ: </w:t>
      </w:r>
      <w:r>
        <w:rPr>
          <w:rFonts w:hint="default" w:ascii="Times New Roman" w:hAnsi="Times New Roman" w:cs="Times New Roman"/>
          <w:b/>
          <w:bCs/>
          <w:sz w:val="24"/>
          <w:szCs w:val="24"/>
          <w:lang w:val="sr-Cyrl-RS"/>
        </w:rPr>
        <w:t>5</w:t>
      </w:r>
    </w:p>
    <w:p>
      <w:pPr>
        <w:rPr>
          <w:rFonts w:hint="default" w:ascii="Times New Roman" w:hAnsi="Times New Roman" w:cs="Times New Roman"/>
          <w:b/>
          <w:bCs/>
          <w:sz w:val="24"/>
          <w:szCs w:val="24"/>
        </w:rPr>
      </w:pPr>
    </w:p>
    <w:p>
      <w:pPr>
        <w:rPr>
          <w:rFonts w:hint="default" w:ascii="Times New Roman" w:hAnsi="Times New Roman" w:cs="Times New Roman"/>
          <w:b w:val="0"/>
          <w:bCs w:val="0"/>
          <w:sz w:val="24"/>
          <w:szCs w:val="24"/>
          <w:u w:val="single"/>
          <w:lang w:val="sr-Cyrl-RS"/>
        </w:rPr>
      </w:pPr>
      <w:r>
        <w:rPr>
          <w:rFonts w:hint="default" w:ascii="Times New Roman" w:hAnsi="Times New Roman" w:cs="Times New Roman"/>
          <w:b w:val="0"/>
          <w:bCs w:val="0"/>
          <w:sz w:val="24"/>
          <w:szCs w:val="24"/>
          <w:u w:val="single"/>
          <w:lang w:val="sr-Cyrl-RS"/>
        </w:rPr>
        <w:t xml:space="preserve">                                                                      </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jc w:val="center"/>
        <w:rPr>
          <w:rFonts w:hint="default" w:ascii="Times New Roman" w:hAnsi="Times New Roman" w:cs="Times New Roman"/>
          <w:b/>
          <w:bCs/>
          <w:sz w:val="24"/>
          <w:szCs w:val="24"/>
          <w:highlight w:val="lightGray"/>
        </w:rPr>
      </w:pPr>
      <w:r>
        <w:rPr>
          <w:rFonts w:hint="default" w:ascii="Times New Roman" w:hAnsi="Times New Roman" w:cs="Times New Roman"/>
          <w:b/>
          <w:bCs/>
          <w:sz w:val="24"/>
          <w:szCs w:val="24"/>
          <w:highlight w:val="lightGray"/>
        </w:rPr>
        <w:t>ОБРАЗАЦ ИЗЈАВЕ О ПОШТОВАЊУ ОБАВЕЗА ИЗ ЧЛАНА 75. СТАВ 2. ЗЈН</w:t>
      </w:r>
    </w:p>
    <w:p>
      <w:pPr>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У складу са чланом 75</w:t>
      </w:r>
      <w:r>
        <w:rPr>
          <w:rFonts w:hint="default" w:ascii="Times New Roman" w:hAnsi="Times New Roman" w:cs="Times New Roman"/>
          <w:sz w:val="24"/>
          <w:szCs w:val="24"/>
          <w:lang w:val="sr-Cyrl-RS"/>
        </w:rPr>
        <w:t>.</w:t>
      </w:r>
      <w:r>
        <w:rPr>
          <w:rFonts w:hint="default" w:ascii="Times New Roman" w:hAnsi="Times New Roman" w:cs="Times New Roman"/>
          <w:sz w:val="24"/>
          <w:szCs w:val="24"/>
        </w:rPr>
        <w:t xml:space="preserve"> став 2. Закона о јавним набавкама («Службени гласник РС» бр. 124/2012, 14/2015 и 68/2015), у својству понуђача _________________________________ из _________________________ улица ______________________ бр. ___,  дајем следећу</w:t>
      </w:r>
    </w:p>
    <w:p>
      <w:pPr>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p>
    <w:p>
      <w:pPr>
        <w:rPr>
          <w:rFonts w:hint="default" w:ascii="Times New Roman" w:hAnsi="Times New Roman" w:cs="Times New Roman"/>
          <w:sz w:val="24"/>
          <w:szCs w:val="24"/>
        </w:rPr>
      </w:pPr>
    </w:p>
    <w:p>
      <w:pPr>
        <w:rPr>
          <w:rFonts w:hint="default" w:ascii="Times New Roman" w:hAnsi="Times New Roman" w:cs="Times New Roman"/>
          <w:b/>
          <w:bCs/>
          <w:sz w:val="28"/>
          <w:szCs w:val="28"/>
          <w:u w:val="single"/>
        </w:rPr>
      </w:pPr>
      <w:r>
        <w:rPr>
          <w:rFonts w:hint="default" w:ascii="Times New Roman" w:hAnsi="Times New Roman" w:cs="Times New Roman"/>
          <w:b/>
          <w:bCs/>
          <w:sz w:val="28"/>
          <w:szCs w:val="28"/>
          <w:u w:val="single"/>
        </w:rPr>
        <w:t>ИЗЈАВУ О ПОШТОВАЊУ ОБАВЕЗА ИЗ ЧЛАНА 75. СТАВ 2. ЗЈН</w:t>
      </w:r>
    </w:p>
    <w:p>
      <w:pPr>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под пуном материјалном и кривичном одговорношћу изјављујемо да смо при састављању понуде за јавну набавку мале вредности радова </w:t>
      </w:r>
      <w:r>
        <w:rPr>
          <w:rFonts w:hint="default" w:ascii="Times New Roman" w:hAnsi="Times New Roman" w:cs="Times New Roman"/>
          <w:b/>
          <w:bCs/>
          <w:sz w:val="24"/>
          <w:szCs w:val="24"/>
        </w:rPr>
        <w:t xml:space="preserve">Инвестиционо одржавање - замена </w:t>
      </w:r>
      <w:r>
        <w:rPr>
          <w:rFonts w:hint="default" w:ascii="Times New Roman" w:hAnsi="Times New Roman" w:cs="Times New Roman"/>
          <w:b/>
          <w:bCs/>
          <w:sz w:val="24"/>
          <w:szCs w:val="24"/>
          <w:lang w:val="sr-Cyrl-RS"/>
        </w:rPr>
        <w:t>спољне</w:t>
      </w:r>
      <w:r>
        <w:rPr>
          <w:rFonts w:hint="default" w:ascii="Times New Roman" w:hAnsi="Times New Roman" w:cs="Times New Roman"/>
          <w:b/>
          <w:bCs/>
          <w:sz w:val="24"/>
          <w:szCs w:val="24"/>
        </w:rPr>
        <w:t xml:space="preserve"> столарије </w:t>
      </w:r>
      <w:r>
        <w:rPr>
          <w:rFonts w:hint="default" w:ascii="Times New Roman" w:hAnsi="Times New Roman" w:cs="Times New Roman"/>
          <w:b/>
          <w:bCs/>
          <w:sz w:val="24"/>
          <w:szCs w:val="24"/>
          <w:lang w:val="sr-Latn-RS"/>
        </w:rPr>
        <w:t>II</w:t>
      </w:r>
      <w:r>
        <w:rPr>
          <w:rFonts w:hint="default" w:ascii="Times New Roman" w:hAnsi="Times New Roman" w:cs="Times New Roman"/>
          <w:b/>
          <w:bCs/>
          <w:sz w:val="24"/>
          <w:szCs w:val="24"/>
          <w:lang w:val="sr-Cyrl-RS"/>
        </w:rPr>
        <w:t>фаза у</w:t>
      </w:r>
      <w:r>
        <w:rPr>
          <w:rFonts w:hint="default" w:ascii="Times New Roman" w:hAnsi="Times New Roman" w:cs="Times New Roman"/>
          <w:b/>
          <w:bCs/>
          <w:sz w:val="24"/>
          <w:szCs w:val="24"/>
        </w:rPr>
        <w:t xml:space="preserve"> О</w:t>
      </w:r>
      <w:r>
        <w:rPr>
          <w:rFonts w:hint="default" w:ascii="Times New Roman" w:hAnsi="Times New Roman" w:cs="Times New Roman"/>
          <w:b/>
          <w:bCs/>
          <w:sz w:val="24"/>
          <w:szCs w:val="24"/>
          <w:lang w:val="sr-Cyrl-RS"/>
        </w:rPr>
        <w:t>ИС</w:t>
      </w:r>
      <w:r>
        <w:rPr>
          <w:rFonts w:hint="default" w:ascii="Times New Roman" w:hAnsi="Times New Roman" w:cs="Times New Roman"/>
          <w:b/>
          <w:bCs/>
          <w:sz w:val="24"/>
          <w:szCs w:val="24"/>
        </w:rPr>
        <w:t>Ш ’’</w:t>
      </w:r>
      <w:r>
        <w:rPr>
          <w:rFonts w:hint="default" w:ascii="Times New Roman" w:hAnsi="Times New Roman" w:cs="Times New Roman"/>
          <w:b/>
          <w:bCs/>
          <w:sz w:val="24"/>
          <w:szCs w:val="24"/>
          <w:lang w:val="sr-Cyrl-RS"/>
        </w:rPr>
        <w:t>Жарко Зрењанин</w:t>
      </w:r>
      <w:r>
        <w:rPr>
          <w:rFonts w:hint="default" w:ascii="Times New Roman" w:hAnsi="Times New Roman" w:cs="Times New Roman"/>
          <w:b/>
          <w:bCs/>
          <w:sz w:val="24"/>
          <w:szCs w:val="24"/>
        </w:rPr>
        <w:t xml:space="preserve">’’ Суботица, ЈНМВ </w:t>
      </w:r>
      <w:r>
        <w:rPr>
          <w:rFonts w:hint="default" w:ascii="Times New Roman" w:hAnsi="Times New Roman" w:cs="Times New Roman"/>
          <w:b/>
          <w:bCs/>
          <w:sz w:val="24"/>
          <w:szCs w:val="24"/>
          <w:lang w:val="sr-Latn-RS"/>
        </w:rPr>
        <w:t>3</w:t>
      </w:r>
      <w:r>
        <w:rPr>
          <w:rFonts w:hint="default" w:ascii="Times New Roman" w:hAnsi="Times New Roman" w:cs="Times New Roman"/>
          <w:b/>
          <w:bCs/>
          <w:sz w:val="24"/>
          <w:szCs w:val="24"/>
        </w:rPr>
        <w:t>/201</w:t>
      </w:r>
      <w:r>
        <w:rPr>
          <w:rFonts w:hint="default" w:ascii="Times New Roman" w:hAnsi="Times New Roman" w:cs="Times New Roman"/>
          <w:b/>
          <w:bCs/>
          <w:sz w:val="24"/>
          <w:szCs w:val="24"/>
          <w:lang w:val="sr-Cyrl-RS"/>
        </w:rPr>
        <w:t>8</w:t>
      </w:r>
      <w:r>
        <w:rPr>
          <w:rFonts w:hint="default" w:ascii="Times New Roman" w:hAnsi="Times New Roman" w:cs="Times New Roman"/>
          <w:sz w:val="24"/>
          <w:szCs w:val="24"/>
        </w:rPr>
        <w:t>,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ind w:left="2520" w:hanging="2520" w:hangingChars="1050"/>
        <w:jc w:val="right"/>
        <w:rPr>
          <w:rFonts w:hint="default" w:ascii="Times New Roman" w:hAnsi="Times New Roman" w:cs="Times New Roman"/>
          <w:sz w:val="24"/>
          <w:szCs w:val="24"/>
          <w:lang w:val="sr-Cyrl-RS"/>
        </w:rPr>
      </w:pPr>
      <w:r>
        <w:rPr>
          <w:rFonts w:hint="default" w:ascii="Times New Roman" w:hAnsi="Times New Roman" w:cs="Times New Roman"/>
          <w:sz w:val="24"/>
          <w:szCs w:val="24"/>
        </w:rPr>
        <w:t>Датум</w:t>
      </w:r>
      <w:r>
        <w:rPr>
          <w:rFonts w:hint="default" w:ascii="Times New Roman" w:hAnsi="Times New Roman" w:cs="Times New Roman"/>
          <w:sz w:val="24"/>
          <w:szCs w:val="24"/>
          <w:lang w:val="sr-Cyrl-RS"/>
        </w:rPr>
        <w:t>:</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МП</w:t>
      </w:r>
      <w:r>
        <w:rPr>
          <w:rFonts w:hint="default" w:ascii="Times New Roman" w:hAnsi="Times New Roman" w:cs="Times New Roman"/>
          <w:sz w:val="24"/>
          <w:szCs w:val="24"/>
        </w:rPr>
        <w:tab/>
      </w:r>
      <w:r>
        <w:rPr>
          <w:rFonts w:hint="default" w:ascii="Times New Roman" w:hAnsi="Times New Roman" w:cs="Times New Roman"/>
          <w:sz w:val="24"/>
          <w:szCs w:val="24"/>
          <w:lang w:val="sr-Cyrl-RS"/>
        </w:rPr>
        <w:t xml:space="preserve">             Потпис овлашћеног лица               понуђача</w:t>
      </w:r>
    </w:p>
    <w:p>
      <w:pPr>
        <w:ind w:left="2520" w:hanging="2520" w:hangingChars="1050"/>
        <w:jc w:val="right"/>
        <w:rPr>
          <w:rFonts w:hint="default" w:ascii="Times New Roman" w:hAnsi="Times New Roman" w:cs="Times New Roman"/>
          <w:sz w:val="24"/>
          <w:szCs w:val="24"/>
          <w:lang w:val="sr-Cyrl-RS"/>
        </w:rPr>
      </w:pPr>
    </w:p>
    <w:p>
      <w:pPr>
        <w:ind w:left="2520" w:hanging="2520" w:hangingChars="1050"/>
        <w:jc w:val="left"/>
        <w:rPr>
          <w:rFonts w:hint="default" w:ascii="Times New Roman" w:hAnsi="Times New Roman" w:cs="Times New Roman"/>
          <w:sz w:val="24"/>
          <w:szCs w:val="24"/>
          <w:u w:val="single"/>
          <w:lang w:val="sr-Cyrl-RS"/>
        </w:rPr>
      </w:pPr>
      <w:r>
        <w:rPr>
          <w:rFonts w:hint="default" w:ascii="Times New Roman" w:hAnsi="Times New Roman" w:cs="Times New Roman"/>
          <w:sz w:val="24"/>
          <w:szCs w:val="24"/>
          <w:u w:val="single"/>
          <w:lang w:val="sr-Cyrl-RS"/>
        </w:rPr>
        <w:t xml:space="preserve">               </w:t>
      </w:r>
      <w:r>
        <w:rPr>
          <w:rFonts w:hint="default" w:ascii="Times New Roman" w:hAnsi="Times New Roman" w:cs="Times New Roman"/>
          <w:sz w:val="24"/>
          <w:szCs w:val="24"/>
          <w:u w:val="none"/>
          <w:lang w:val="sr-Cyrl-RS"/>
        </w:rPr>
        <w:t xml:space="preserve">                                 </w:t>
      </w:r>
      <w:r>
        <w:rPr>
          <w:rFonts w:hint="default" w:ascii="Times New Roman" w:hAnsi="Times New Roman" w:cs="Times New Roman"/>
          <w:sz w:val="24"/>
          <w:szCs w:val="24"/>
          <w:u w:val="single"/>
          <w:lang w:val="sr-Cyrl-RS"/>
        </w:rPr>
        <w:t xml:space="preserve">                     </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b/>
          <w:bCs/>
          <w:sz w:val="24"/>
          <w:szCs w:val="24"/>
        </w:rPr>
        <w:t>Напомена:</w:t>
      </w:r>
      <w:r>
        <w:rPr>
          <w:rFonts w:hint="default" w:ascii="Times New Roman" w:hAnsi="Times New Roman" w:cs="Times New Roman"/>
          <w:sz w:val="24"/>
          <w:szCs w:val="24"/>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pPr>
        <w:jc w:val="both"/>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ЈНМВ </w:t>
      </w:r>
      <w:r>
        <w:rPr>
          <w:rFonts w:hint="default" w:ascii="Times New Roman" w:hAnsi="Times New Roman" w:cs="Times New Roman"/>
          <w:b/>
          <w:bCs/>
          <w:sz w:val="24"/>
          <w:szCs w:val="24"/>
          <w:lang w:val="sr-Latn-RS"/>
        </w:rPr>
        <w:t>3</w:t>
      </w:r>
      <w:r>
        <w:rPr>
          <w:rFonts w:hint="default" w:ascii="Times New Roman" w:hAnsi="Times New Roman" w:cs="Times New Roman"/>
          <w:b/>
          <w:bCs/>
          <w:sz w:val="24"/>
          <w:szCs w:val="24"/>
        </w:rPr>
        <w:t>/201</w:t>
      </w:r>
      <w:r>
        <w:rPr>
          <w:rFonts w:hint="default" w:ascii="Times New Roman" w:hAnsi="Times New Roman" w:cs="Times New Roman"/>
          <w:b/>
          <w:bCs/>
          <w:sz w:val="24"/>
          <w:szCs w:val="24"/>
          <w:lang w:val="sr-Cyrl-RS"/>
        </w:rPr>
        <w:t xml:space="preserve">8                               </w:t>
      </w:r>
      <w:r>
        <w:rPr>
          <w:rFonts w:hint="default" w:ascii="Times New Roman" w:hAnsi="Times New Roman" w:cs="Times New Roman"/>
          <w:b/>
          <w:bCs/>
          <w:sz w:val="24"/>
          <w:szCs w:val="24"/>
        </w:rPr>
        <w:tab/>
      </w:r>
      <w:r>
        <w:rPr>
          <w:rFonts w:hint="default" w:ascii="Times New Roman" w:hAnsi="Times New Roman" w:cs="Times New Roman"/>
          <w:b/>
          <w:bCs/>
          <w:sz w:val="24"/>
          <w:szCs w:val="24"/>
          <w:lang w:val="sr-Cyrl-RS"/>
        </w:rPr>
        <w:t xml:space="preserve">     </w:t>
      </w:r>
      <w:r>
        <w:rPr>
          <w:rFonts w:hint="default" w:ascii="Times New Roman" w:hAnsi="Times New Roman" w:cs="Times New Roman"/>
          <w:b/>
          <w:bCs/>
          <w:sz w:val="24"/>
          <w:szCs w:val="24"/>
        </w:rPr>
        <w:t xml:space="preserve">ОБРАЗАЦ БРОЈ: </w:t>
      </w:r>
      <w:r>
        <w:rPr>
          <w:rFonts w:hint="default" w:ascii="Times New Roman" w:hAnsi="Times New Roman" w:cs="Times New Roman"/>
          <w:b/>
          <w:bCs/>
          <w:sz w:val="24"/>
          <w:szCs w:val="24"/>
          <w:lang w:val="sr-Cyrl-RS"/>
        </w:rPr>
        <w:t>6</w:t>
      </w:r>
    </w:p>
    <w:p>
      <w:pPr>
        <w:rPr>
          <w:rFonts w:hint="default" w:ascii="Times New Roman" w:hAnsi="Times New Roman" w:cs="Times New Roman"/>
          <w:b/>
          <w:bCs/>
          <w:sz w:val="24"/>
          <w:szCs w:val="24"/>
        </w:rPr>
      </w:pPr>
    </w:p>
    <w:p>
      <w:pPr>
        <w:rPr>
          <w:rFonts w:hint="default" w:ascii="Times New Roman" w:hAnsi="Times New Roman" w:cs="Times New Roman"/>
          <w:b w:val="0"/>
          <w:bCs w:val="0"/>
          <w:sz w:val="24"/>
          <w:szCs w:val="24"/>
          <w:u w:val="single"/>
          <w:lang w:val="sr-Cyrl-RS"/>
        </w:rPr>
      </w:pPr>
      <w:r>
        <w:rPr>
          <w:rFonts w:hint="default" w:ascii="Times New Roman" w:hAnsi="Times New Roman" w:cs="Times New Roman"/>
          <w:b w:val="0"/>
          <w:bCs w:val="0"/>
          <w:sz w:val="24"/>
          <w:szCs w:val="24"/>
          <w:u w:val="single"/>
          <w:lang w:val="sr-Cyrl-RS"/>
        </w:rPr>
        <w:t xml:space="preserve">                                                                      </w:t>
      </w:r>
    </w:p>
    <w:p>
      <w:pPr>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На основу члана 77. став 2. тачка (2) Закона о јавним набавкама наручилац/инвеститор ___________________________________________ из __________________________ улица ______________________________ број  ___ , ПИБ _________________________________  издаје </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jc w:val="center"/>
        <w:rPr>
          <w:rFonts w:hint="default" w:ascii="Times New Roman" w:hAnsi="Times New Roman" w:cs="Times New Roman"/>
          <w:b/>
          <w:bCs/>
          <w:sz w:val="24"/>
          <w:szCs w:val="24"/>
          <w:highlight w:val="lightGray"/>
        </w:rPr>
      </w:pPr>
      <w:r>
        <w:rPr>
          <w:rFonts w:hint="default" w:ascii="Times New Roman" w:hAnsi="Times New Roman" w:cs="Times New Roman"/>
          <w:b/>
          <w:bCs/>
          <w:sz w:val="24"/>
          <w:szCs w:val="24"/>
          <w:highlight w:val="lightGray"/>
        </w:rPr>
        <w:t>ПОТВРДУ О РЕФЕРЕНЦАМА</w:t>
      </w:r>
    </w:p>
    <w:p>
      <w:pPr>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Којом потврђујемо да је понуђач _______________________________________ из</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________________________________________ улица _______________________________ број ____, као самостални извођач или учесник у заједничкој понуди у претходне три године (201</w:t>
      </w:r>
      <w:r>
        <w:rPr>
          <w:rFonts w:hint="default" w:ascii="Times New Roman" w:hAnsi="Times New Roman" w:cs="Times New Roman"/>
          <w:sz w:val="24"/>
          <w:szCs w:val="24"/>
          <w:lang w:val="sr-Cyrl-RS"/>
        </w:rPr>
        <w:t>5</w:t>
      </w:r>
      <w:r>
        <w:rPr>
          <w:rFonts w:hint="default" w:ascii="Times New Roman" w:hAnsi="Times New Roman" w:cs="Times New Roman"/>
          <w:sz w:val="24"/>
          <w:szCs w:val="24"/>
        </w:rPr>
        <w:t>, 201</w:t>
      </w:r>
      <w:r>
        <w:rPr>
          <w:rFonts w:hint="default" w:ascii="Times New Roman" w:hAnsi="Times New Roman" w:cs="Times New Roman"/>
          <w:sz w:val="24"/>
          <w:szCs w:val="24"/>
          <w:lang w:val="sr-Cyrl-RS"/>
        </w:rPr>
        <w:t>6</w:t>
      </w:r>
      <w:r>
        <w:rPr>
          <w:rFonts w:hint="default" w:ascii="Times New Roman" w:hAnsi="Times New Roman" w:cs="Times New Roman"/>
          <w:sz w:val="24"/>
          <w:szCs w:val="24"/>
        </w:rPr>
        <w:t>. и 201</w:t>
      </w:r>
      <w:r>
        <w:rPr>
          <w:rFonts w:hint="default" w:ascii="Times New Roman" w:hAnsi="Times New Roman" w:cs="Times New Roman"/>
          <w:sz w:val="24"/>
          <w:szCs w:val="24"/>
          <w:lang w:val="sr-Cyrl-RS"/>
        </w:rPr>
        <w:t>7</w:t>
      </w:r>
      <w:r>
        <w:rPr>
          <w:rFonts w:hint="default" w:ascii="Times New Roman" w:hAnsi="Times New Roman" w:cs="Times New Roman"/>
          <w:sz w:val="24"/>
          <w:szCs w:val="24"/>
        </w:rPr>
        <w:t>. године):</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извео</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радове</w:t>
      </w:r>
      <w:r>
        <w:rPr>
          <w:rFonts w:hint="default" w:ascii="Times New Roman" w:hAnsi="Times New Roman" w:cs="Times New Roman"/>
          <w:sz w:val="24"/>
          <w:szCs w:val="24"/>
          <w:lang w:val="sr-Cyrl-RS"/>
        </w:rPr>
        <w:t xml:space="preserve">__________________________________________________ </w:t>
      </w:r>
      <w:r>
        <w:rPr>
          <w:rFonts w:hint="default" w:ascii="Times New Roman" w:hAnsi="Times New Roman" w:cs="Times New Roman"/>
          <w:sz w:val="24"/>
          <w:szCs w:val="24"/>
        </w:rPr>
        <w:t xml:space="preserve">_______________________________________________________ на основу закљученог уговора број __________________________ од __________________ у вредности од ________________________  динара без ПДВ-а, датум завршетка радова ____________. </w:t>
      </w:r>
    </w:p>
    <w:p>
      <w:pPr>
        <w:jc w:val="both"/>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Укупно уграђених ______ прозора.</w:t>
      </w:r>
    </w:p>
    <w:p>
      <w:pPr>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Потврда се издаје на захтев извођача радова / понуђач</w:t>
      </w:r>
      <w:r>
        <w:rPr>
          <w:rFonts w:hint="default" w:ascii="Times New Roman" w:hAnsi="Times New Roman" w:cs="Times New Roman"/>
          <w:sz w:val="24"/>
          <w:szCs w:val="24"/>
          <w:lang w:val="sr-Cyrl-RS"/>
        </w:rPr>
        <w:t>а ___________________________________</w:t>
      </w:r>
      <w:r>
        <w:rPr>
          <w:rFonts w:hint="default" w:ascii="Times New Roman" w:hAnsi="Times New Roman" w:cs="Times New Roman"/>
          <w:sz w:val="24"/>
          <w:szCs w:val="24"/>
        </w:rPr>
        <w:t xml:space="preserve"> ради учешћа у поступку јавне набавке мале вредности наручиоца Основне</w:t>
      </w:r>
      <w:r>
        <w:rPr>
          <w:rFonts w:hint="default" w:ascii="Times New Roman" w:hAnsi="Times New Roman" w:cs="Times New Roman"/>
          <w:sz w:val="24"/>
          <w:szCs w:val="24"/>
          <w:lang w:val="sr-Cyrl-RS"/>
        </w:rPr>
        <w:t xml:space="preserve"> и средње</w:t>
      </w:r>
      <w:r>
        <w:rPr>
          <w:rFonts w:hint="default" w:ascii="Times New Roman" w:hAnsi="Times New Roman" w:cs="Times New Roman"/>
          <w:sz w:val="24"/>
          <w:szCs w:val="24"/>
        </w:rPr>
        <w:t xml:space="preserve"> школе ’’</w:t>
      </w:r>
      <w:r>
        <w:rPr>
          <w:rFonts w:hint="default" w:ascii="Times New Roman" w:hAnsi="Times New Roman" w:cs="Times New Roman"/>
          <w:sz w:val="24"/>
          <w:szCs w:val="24"/>
          <w:lang w:val="sr-Cyrl-RS"/>
        </w:rPr>
        <w:t>Жарко Зрењанин</w:t>
      </w:r>
      <w:r>
        <w:rPr>
          <w:rFonts w:hint="default" w:ascii="Times New Roman" w:hAnsi="Times New Roman" w:cs="Times New Roman"/>
          <w:sz w:val="24"/>
          <w:szCs w:val="24"/>
        </w:rPr>
        <w:t xml:space="preserve">’’ Суботица, ЈНМВ </w:t>
      </w:r>
      <w:r>
        <w:rPr>
          <w:rFonts w:hint="default" w:ascii="Times New Roman" w:hAnsi="Times New Roman" w:cs="Times New Roman"/>
          <w:sz w:val="24"/>
          <w:szCs w:val="24"/>
          <w:lang w:val="en-US"/>
        </w:rPr>
        <w:t>3</w:t>
      </w:r>
      <w:r>
        <w:rPr>
          <w:rFonts w:hint="default" w:ascii="Times New Roman" w:hAnsi="Times New Roman" w:cs="Times New Roman"/>
          <w:sz w:val="24"/>
          <w:szCs w:val="24"/>
        </w:rPr>
        <w:t>/201</w:t>
      </w:r>
      <w:r>
        <w:rPr>
          <w:rFonts w:hint="default" w:ascii="Times New Roman" w:hAnsi="Times New Roman" w:cs="Times New Roman"/>
          <w:sz w:val="24"/>
          <w:szCs w:val="24"/>
          <w:lang w:val="sr-Cyrl-RS"/>
        </w:rPr>
        <w:t>8</w:t>
      </w:r>
      <w:r>
        <w:rPr>
          <w:rFonts w:hint="default" w:ascii="Times New Roman" w:hAnsi="Times New Roman" w:cs="Times New Roman"/>
          <w:sz w:val="24"/>
          <w:szCs w:val="24"/>
        </w:rPr>
        <w:t>.</w:t>
      </w:r>
    </w:p>
    <w:p>
      <w:pPr>
        <w:jc w:val="both"/>
        <w:rPr>
          <w:rFonts w:hint="default" w:ascii="Times New Roman" w:hAnsi="Times New Roman" w:cs="Times New Roman"/>
          <w:sz w:val="24"/>
          <w:szCs w:val="24"/>
        </w:rPr>
      </w:pPr>
      <w:r>
        <w:rPr>
          <w:rFonts w:hint="default" w:ascii="Times New Roman" w:hAnsi="Times New Roman" w:cs="Times New Roman"/>
          <w:sz w:val="24"/>
          <w:szCs w:val="24"/>
        </w:rPr>
        <w:t>Потврђујем печатом и потписом да су горе наведени подаци тачни:</w:t>
      </w:r>
    </w:p>
    <w:p>
      <w:pPr>
        <w:jc w:val="both"/>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Датум и место</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Потпис овлашћеног лица наручиоца</w:t>
      </w:r>
    </w:p>
    <w:p>
      <w:pPr>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М.П.</w:t>
      </w:r>
      <w:r>
        <w:rPr>
          <w:rFonts w:hint="default" w:ascii="Times New Roman" w:hAnsi="Times New Roman" w:cs="Times New Roman"/>
          <w:sz w:val="24"/>
          <w:szCs w:val="24"/>
        </w:rPr>
        <w:tab/>
      </w:r>
    </w:p>
    <w:p>
      <w:pPr>
        <w:rPr>
          <w:rFonts w:hint="default" w:ascii="Times New Roman" w:hAnsi="Times New Roman" w:cs="Times New Roman"/>
          <w:sz w:val="24"/>
          <w:szCs w:val="24"/>
        </w:rPr>
      </w:pPr>
    </w:p>
    <w:p>
      <w:pPr>
        <w:rPr>
          <w:rFonts w:hint="default" w:ascii="Times New Roman" w:hAnsi="Times New Roman" w:cs="Times New Roman"/>
          <w:sz w:val="24"/>
          <w:szCs w:val="24"/>
          <w:u w:val="single"/>
          <w:lang w:val="sr-Cyrl-RS"/>
        </w:rPr>
      </w:pPr>
      <w:r>
        <w:rPr>
          <w:rFonts w:hint="default" w:ascii="Times New Roman" w:hAnsi="Times New Roman" w:cs="Times New Roman"/>
          <w:sz w:val="24"/>
          <w:szCs w:val="24"/>
          <w:u w:val="single"/>
          <w:lang w:val="sr-Cyrl-RS"/>
        </w:rPr>
        <w:t>_______________</w:t>
      </w:r>
      <w:r>
        <w:rPr>
          <w:rFonts w:hint="default" w:ascii="Times New Roman" w:hAnsi="Times New Roman" w:cs="Times New Roman"/>
          <w:sz w:val="24"/>
          <w:szCs w:val="24"/>
          <w:u w:val="none"/>
          <w:lang w:val="sr-Cyrl-RS"/>
        </w:rPr>
        <w:t xml:space="preserve">                     ________________________________</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Напомена: Образац “Потврда за референце” понуђач ће копирати и доставити уз своју понуду за све кориснике радова/наручиоце појединачно.</w:t>
      </w:r>
    </w:p>
    <w:p>
      <w:pPr>
        <w:jc w:val="both"/>
        <w:rPr>
          <w:rFonts w:hint="default" w:ascii="Times New Roman" w:hAnsi="Times New Roman" w:cs="Times New Roman"/>
          <w:sz w:val="24"/>
          <w:szCs w:val="24"/>
        </w:rPr>
      </w:pPr>
      <w:r>
        <w:rPr>
          <w:rFonts w:hint="default" w:ascii="Times New Roman" w:hAnsi="Times New Roman" w:cs="Times New Roman"/>
          <w:sz w:val="24"/>
          <w:szCs w:val="24"/>
        </w:rPr>
        <w:t>У обзир ће се узети само оне референц листе које имају горе наведене доказе и то за сваку референцу посебно.</w:t>
      </w:r>
    </w:p>
    <w:p>
      <w:pPr>
        <w:jc w:val="both"/>
        <w:rPr>
          <w:rFonts w:hint="default" w:ascii="Times New Roman" w:hAnsi="Times New Roman" w:cs="Times New Roman"/>
          <w:sz w:val="24"/>
          <w:szCs w:val="24"/>
        </w:rPr>
      </w:pPr>
      <w:r>
        <w:rPr>
          <w:rFonts w:hint="default" w:ascii="Times New Roman" w:hAnsi="Times New Roman" w:cs="Times New Roman"/>
          <w:sz w:val="24"/>
          <w:szCs w:val="24"/>
        </w:rPr>
        <w:t>Потврда наручиоца о реализацији закључених уговора могу бити на оригиналном обрасцу наручиоца из ове Конкурсне документације или издате од стране других наручилаца на њиховим обрасцима, при чему такве потврдеморају имати све елементе које садржи образац из ове конкурсне документације</w:t>
      </w:r>
      <w:r>
        <w:rPr>
          <w:rFonts w:hint="default" w:ascii="Times New Roman" w:hAnsi="Times New Roman" w:cs="Times New Roman"/>
          <w:sz w:val="24"/>
          <w:szCs w:val="24"/>
          <w:lang w:val="sr-Cyrl-RS"/>
        </w:rPr>
        <w:t>.</w:t>
      </w:r>
    </w:p>
    <w:p>
      <w:pPr>
        <w:rPr>
          <w:rFonts w:hint="default" w:ascii="Times New Roman" w:hAnsi="Times New Roman" w:cs="Times New Roman"/>
          <w:b/>
          <w:bCs/>
          <w:sz w:val="24"/>
          <w:szCs w:val="24"/>
        </w:rPr>
      </w:pPr>
    </w:p>
    <w:p>
      <w:pPr>
        <w:rPr>
          <w:rFonts w:hint="default" w:ascii="Times New Roman" w:hAnsi="Times New Roman" w:cs="Times New Roman"/>
          <w:b/>
          <w:bCs/>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ЈНМВ </w:t>
      </w:r>
      <w:r>
        <w:rPr>
          <w:rFonts w:hint="default" w:ascii="Times New Roman" w:hAnsi="Times New Roman" w:cs="Times New Roman"/>
          <w:b/>
          <w:bCs/>
          <w:sz w:val="24"/>
          <w:szCs w:val="24"/>
          <w:lang w:val="sr-Latn-RS"/>
        </w:rPr>
        <w:t>3</w:t>
      </w:r>
      <w:r>
        <w:rPr>
          <w:rFonts w:hint="default" w:ascii="Times New Roman" w:hAnsi="Times New Roman" w:cs="Times New Roman"/>
          <w:b/>
          <w:bCs/>
          <w:sz w:val="24"/>
          <w:szCs w:val="24"/>
        </w:rPr>
        <w:t>/201</w:t>
      </w:r>
      <w:r>
        <w:rPr>
          <w:rFonts w:hint="default" w:ascii="Times New Roman" w:hAnsi="Times New Roman" w:cs="Times New Roman"/>
          <w:b/>
          <w:bCs/>
          <w:sz w:val="24"/>
          <w:szCs w:val="24"/>
          <w:lang w:val="sr-Cyrl-RS"/>
        </w:rPr>
        <w:t xml:space="preserve">8                               </w:t>
      </w:r>
      <w:r>
        <w:rPr>
          <w:rFonts w:hint="default" w:ascii="Times New Roman" w:hAnsi="Times New Roman" w:cs="Times New Roman"/>
          <w:b/>
          <w:bCs/>
          <w:sz w:val="24"/>
          <w:szCs w:val="24"/>
        </w:rPr>
        <w:tab/>
      </w:r>
      <w:r>
        <w:rPr>
          <w:rFonts w:hint="default" w:ascii="Times New Roman" w:hAnsi="Times New Roman" w:cs="Times New Roman"/>
          <w:b/>
          <w:bCs/>
          <w:sz w:val="24"/>
          <w:szCs w:val="24"/>
          <w:lang w:val="sr-Cyrl-RS"/>
        </w:rPr>
        <w:t xml:space="preserve">     </w:t>
      </w:r>
      <w:r>
        <w:rPr>
          <w:rFonts w:hint="default" w:ascii="Times New Roman" w:hAnsi="Times New Roman" w:cs="Times New Roman"/>
          <w:b/>
          <w:bCs/>
          <w:sz w:val="24"/>
          <w:szCs w:val="24"/>
        </w:rPr>
        <w:t xml:space="preserve">ОБРАЗАЦ БРОЈ: </w:t>
      </w:r>
      <w:r>
        <w:rPr>
          <w:rFonts w:hint="default" w:ascii="Times New Roman" w:hAnsi="Times New Roman" w:cs="Times New Roman"/>
          <w:b/>
          <w:bCs/>
          <w:sz w:val="24"/>
          <w:szCs w:val="24"/>
          <w:lang w:val="sr-Cyrl-RS"/>
        </w:rPr>
        <w:t>7</w:t>
      </w:r>
    </w:p>
    <w:p>
      <w:pPr>
        <w:jc w:val="both"/>
        <w:rPr>
          <w:rFonts w:hint="default" w:ascii="Times New Roman" w:hAnsi="Times New Roman" w:cs="Times New Roman"/>
          <w:b/>
          <w:bCs/>
          <w:sz w:val="24"/>
          <w:szCs w:val="24"/>
          <w:lang w:val="sr-Latn-RS"/>
        </w:rPr>
      </w:pPr>
    </w:p>
    <w:p>
      <w:pPr>
        <w:jc w:val="center"/>
        <w:rPr>
          <w:rFonts w:hint="default" w:ascii="Times New Roman" w:hAnsi="Times New Roman" w:cs="Times New Roman"/>
          <w:b/>
          <w:bCs/>
          <w:sz w:val="24"/>
          <w:szCs w:val="24"/>
          <w:lang w:val="sr-Latn-RS"/>
        </w:rPr>
      </w:pPr>
    </w:p>
    <w:p>
      <w:pPr>
        <w:jc w:val="center"/>
        <w:rPr>
          <w:rFonts w:hint="default" w:ascii="Times New Roman" w:hAnsi="Times New Roman" w:cs="Times New Roman"/>
          <w:b/>
          <w:bCs/>
          <w:sz w:val="24"/>
          <w:szCs w:val="24"/>
          <w:lang w:val="sr-Latn-RS"/>
        </w:rPr>
      </w:pPr>
    </w:p>
    <w:p>
      <w:pPr>
        <w:jc w:val="center"/>
        <w:rPr>
          <w:rFonts w:hint="default" w:ascii="Times New Roman" w:hAnsi="Times New Roman" w:cs="Times New Roman"/>
          <w:b/>
          <w:bCs/>
          <w:sz w:val="24"/>
          <w:szCs w:val="24"/>
          <w:highlight w:val="lightGray"/>
        </w:rPr>
      </w:pPr>
      <w:r>
        <w:rPr>
          <w:rFonts w:hint="default" w:ascii="Times New Roman" w:hAnsi="Times New Roman" w:cs="Times New Roman"/>
          <w:b/>
          <w:bCs/>
          <w:sz w:val="24"/>
          <w:szCs w:val="24"/>
          <w:highlight w:val="lightGray"/>
          <w:lang w:val="sr-Latn-RS"/>
        </w:rPr>
        <w:t>VI</w:t>
      </w:r>
      <w:r>
        <w:rPr>
          <w:rFonts w:hint="default" w:ascii="Times New Roman" w:hAnsi="Times New Roman" w:cs="Times New Roman"/>
          <w:b/>
          <w:bCs/>
          <w:sz w:val="24"/>
          <w:szCs w:val="24"/>
          <w:highlight w:val="lightGray"/>
        </w:rPr>
        <w:t xml:space="preserve"> МОДЕЛ УГОВОРА</w:t>
      </w:r>
    </w:p>
    <w:p>
      <w:pPr>
        <w:rPr>
          <w:rFonts w:hint="default" w:ascii="Times New Roman" w:hAnsi="Times New Roman" w:cs="Times New Roman"/>
          <w:sz w:val="24"/>
          <w:szCs w:val="24"/>
        </w:rPr>
      </w:pP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УГОВОР О ЈАВНОЈ НАБАВЦИ МАЛЕ ВРЕДНОСТИ РАДОВА</w:t>
      </w:r>
    </w:p>
    <w:p>
      <w:pPr>
        <w:jc w:val="center"/>
        <w:rPr>
          <w:rFonts w:hint="default" w:ascii="Times New Roman" w:hAnsi="Times New Roman" w:cs="Times New Roman"/>
          <w:b/>
          <w:bCs/>
          <w:sz w:val="24"/>
          <w:szCs w:val="24"/>
          <w:lang w:val="sr-Cyrl-RS"/>
        </w:rPr>
      </w:pPr>
      <w:r>
        <w:rPr>
          <w:rFonts w:hint="default" w:ascii="Times New Roman" w:hAnsi="Times New Roman" w:cs="Times New Roman"/>
          <w:b/>
          <w:bCs/>
          <w:sz w:val="24"/>
          <w:szCs w:val="24"/>
        </w:rPr>
        <w:t xml:space="preserve">Инвестиционо одржавање -замена </w:t>
      </w:r>
      <w:r>
        <w:rPr>
          <w:rFonts w:hint="default" w:ascii="Times New Roman" w:hAnsi="Times New Roman" w:cs="Times New Roman"/>
          <w:b/>
          <w:bCs/>
          <w:sz w:val="24"/>
          <w:szCs w:val="24"/>
          <w:lang w:val="sr-Cyrl-RS"/>
        </w:rPr>
        <w:t>спољне</w:t>
      </w:r>
      <w:r>
        <w:rPr>
          <w:rFonts w:hint="default" w:ascii="Times New Roman" w:hAnsi="Times New Roman" w:cs="Times New Roman"/>
          <w:b/>
          <w:bCs/>
          <w:sz w:val="24"/>
          <w:szCs w:val="24"/>
        </w:rPr>
        <w:t xml:space="preserve"> столарије </w:t>
      </w:r>
      <w:r>
        <w:rPr>
          <w:rFonts w:hint="default" w:ascii="Times New Roman" w:hAnsi="Times New Roman" w:cs="Times New Roman"/>
          <w:b/>
          <w:bCs/>
          <w:sz w:val="24"/>
          <w:szCs w:val="24"/>
          <w:lang w:val="sr-Latn-RS"/>
        </w:rPr>
        <w:t xml:space="preserve">II </w:t>
      </w:r>
      <w:r>
        <w:rPr>
          <w:rFonts w:hint="default" w:ascii="Times New Roman" w:hAnsi="Times New Roman" w:cs="Times New Roman"/>
          <w:b/>
          <w:bCs/>
          <w:sz w:val="24"/>
          <w:szCs w:val="24"/>
          <w:lang w:val="sr-Cyrl-RS"/>
        </w:rPr>
        <w:t>фаза у</w:t>
      </w:r>
      <w:r>
        <w:rPr>
          <w:rFonts w:hint="default" w:ascii="Times New Roman" w:hAnsi="Times New Roman" w:cs="Times New Roman"/>
          <w:b/>
          <w:bCs/>
          <w:sz w:val="24"/>
          <w:szCs w:val="24"/>
        </w:rPr>
        <w:t xml:space="preserve"> О</w:t>
      </w:r>
      <w:r>
        <w:rPr>
          <w:rFonts w:hint="default" w:ascii="Times New Roman" w:hAnsi="Times New Roman" w:cs="Times New Roman"/>
          <w:b/>
          <w:bCs/>
          <w:sz w:val="24"/>
          <w:szCs w:val="24"/>
          <w:lang w:val="sr-Cyrl-RS"/>
        </w:rPr>
        <w:t>ИС</w:t>
      </w:r>
      <w:r>
        <w:rPr>
          <w:rFonts w:hint="default" w:ascii="Times New Roman" w:hAnsi="Times New Roman" w:cs="Times New Roman"/>
          <w:b/>
          <w:bCs/>
          <w:sz w:val="24"/>
          <w:szCs w:val="24"/>
        </w:rPr>
        <w:t>Ш ’’</w:t>
      </w:r>
      <w:r>
        <w:rPr>
          <w:rFonts w:hint="default" w:ascii="Times New Roman" w:hAnsi="Times New Roman" w:cs="Times New Roman"/>
          <w:b/>
          <w:bCs/>
          <w:sz w:val="24"/>
          <w:szCs w:val="24"/>
          <w:lang w:val="sr-Cyrl-RS"/>
        </w:rPr>
        <w:t>Жарко Зрењанин</w:t>
      </w:r>
      <w:r>
        <w:rPr>
          <w:rFonts w:hint="default" w:ascii="Times New Roman" w:hAnsi="Times New Roman" w:cs="Times New Roman"/>
          <w:b/>
          <w:bCs/>
          <w:sz w:val="24"/>
          <w:szCs w:val="24"/>
        </w:rPr>
        <w:t xml:space="preserve">’’ Суботица, ЈНМВ </w:t>
      </w:r>
      <w:r>
        <w:rPr>
          <w:rFonts w:hint="default" w:ascii="Times New Roman" w:hAnsi="Times New Roman" w:cs="Times New Roman"/>
          <w:b/>
          <w:bCs/>
          <w:sz w:val="24"/>
          <w:szCs w:val="24"/>
          <w:lang w:val="sr-Latn-RS"/>
        </w:rPr>
        <w:t>3</w:t>
      </w:r>
      <w:r>
        <w:rPr>
          <w:rFonts w:hint="default" w:ascii="Times New Roman" w:hAnsi="Times New Roman" w:cs="Times New Roman"/>
          <w:b/>
          <w:bCs/>
          <w:sz w:val="24"/>
          <w:szCs w:val="24"/>
        </w:rPr>
        <w:t>/201</w:t>
      </w:r>
      <w:r>
        <w:rPr>
          <w:rFonts w:hint="default" w:ascii="Times New Roman" w:hAnsi="Times New Roman" w:cs="Times New Roman"/>
          <w:b/>
          <w:bCs/>
          <w:sz w:val="24"/>
          <w:szCs w:val="24"/>
          <w:lang w:val="sr-Cyrl-RS"/>
        </w:rPr>
        <w:t>8</w:t>
      </w: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 </w:t>
      </w:r>
    </w:p>
    <w:p>
      <w:pPr>
        <w:rPr>
          <w:rFonts w:hint="default" w:ascii="Times New Roman" w:hAnsi="Times New Roman" w:cs="Times New Roman"/>
          <w:sz w:val="24"/>
          <w:szCs w:val="24"/>
        </w:rPr>
      </w:pPr>
      <w:r>
        <w:rPr>
          <w:rFonts w:hint="default" w:ascii="Times New Roman" w:hAnsi="Times New Roman" w:cs="Times New Roman"/>
          <w:sz w:val="24"/>
          <w:szCs w:val="24"/>
        </w:rPr>
        <w:t>Закључен између:</w:t>
      </w:r>
    </w:p>
    <w:p>
      <w:pPr>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1.Основне </w:t>
      </w:r>
      <w:r>
        <w:rPr>
          <w:rFonts w:hint="default" w:ascii="Times New Roman" w:hAnsi="Times New Roman" w:cs="Times New Roman"/>
          <w:sz w:val="24"/>
          <w:szCs w:val="24"/>
          <w:lang w:val="sr-Cyrl-RS"/>
        </w:rPr>
        <w:t xml:space="preserve">и средње </w:t>
      </w:r>
      <w:r>
        <w:rPr>
          <w:rFonts w:hint="default" w:ascii="Times New Roman" w:hAnsi="Times New Roman" w:cs="Times New Roman"/>
          <w:sz w:val="24"/>
          <w:szCs w:val="24"/>
        </w:rPr>
        <w:t>школе ’’</w:t>
      </w:r>
      <w:r>
        <w:rPr>
          <w:rFonts w:hint="default" w:ascii="Times New Roman" w:hAnsi="Times New Roman" w:cs="Times New Roman"/>
          <w:sz w:val="24"/>
          <w:szCs w:val="24"/>
          <w:lang w:val="sr-Cyrl-RS"/>
        </w:rPr>
        <w:t>Жарко Зрењанин</w:t>
      </w:r>
      <w:r>
        <w:rPr>
          <w:rFonts w:hint="default" w:ascii="Times New Roman" w:hAnsi="Times New Roman" w:cs="Times New Roman"/>
          <w:sz w:val="24"/>
          <w:szCs w:val="24"/>
        </w:rPr>
        <w:t>’’ Суботица,</w:t>
      </w:r>
      <w:r>
        <w:rPr>
          <w:rFonts w:hint="default" w:ascii="Times New Roman" w:hAnsi="Times New Roman" w:cs="Times New Roman"/>
          <w:sz w:val="24"/>
          <w:szCs w:val="24"/>
          <w:lang w:val="sr-Cyrl-RS"/>
        </w:rPr>
        <w:t>Ивана Горана Ковачића бр.14</w:t>
      </w:r>
      <w:r>
        <w:rPr>
          <w:rFonts w:hint="default" w:ascii="Times New Roman" w:hAnsi="Times New Roman" w:cs="Times New Roman"/>
          <w:sz w:val="24"/>
          <w:szCs w:val="24"/>
        </w:rPr>
        <w:t xml:space="preserve">, ПИБ: </w:t>
      </w:r>
      <w:r>
        <w:rPr>
          <w:rFonts w:hint="default" w:ascii="Times New Roman" w:hAnsi="Times New Roman" w:cs="Times New Roman"/>
          <w:sz w:val="24"/>
          <w:szCs w:val="24"/>
          <w:lang w:val="sr-Cyrl-RS"/>
        </w:rPr>
        <w:t>100850812</w:t>
      </w:r>
      <w:r>
        <w:rPr>
          <w:rFonts w:hint="default" w:ascii="Times New Roman" w:hAnsi="Times New Roman" w:cs="Times New Roman"/>
          <w:sz w:val="24"/>
          <w:szCs w:val="24"/>
        </w:rPr>
        <w:t xml:space="preserve">, матични број: </w:t>
      </w:r>
      <w:r>
        <w:rPr>
          <w:rFonts w:hint="default" w:ascii="Times New Roman" w:hAnsi="Times New Roman" w:cs="Times New Roman"/>
          <w:sz w:val="24"/>
          <w:szCs w:val="24"/>
          <w:lang w:val="sr-Cyrl-RS"/>
        </w:rPr>
        <w:t>08009112</w:t>
      </w:r>
      <w:r>
        <w:rPr>
          <w:rFonts w:hint="default" w:ascii="Times New Roman" w:hAnsi="Times New Roman" w:cs="Times New Roman"/>
          <w:sz w:val="24"/>
          <w:szCs w:val="24"/>
        </w:rPr>
        <w:t xml:space="preserve">, као наручиоца радова (у даљем тексту: Наручилац) коју заступа директор школе </w:t>
      </w:r>
      <w:r>
        <w:rPr>
          <w:rFonts w:hint="default" w:ascii="Times New Roman" w:hAnsi="Times New Roman" w:cs="Times New Roman"/>
          <w:sz w:val="24"/>
          <w:szCs w:val="24"/>
          <w:lang w:val="sr-Cyrl-RS"/>
        </w:rPr>
        <w:t>Драгана Вучковић</w:t>
      </w:r>
      <w:r>
        <w:rPr>
          <w:rFonts w:hint="default" w:ascii="Times New Roman" w:hAnsi="Times New Roman" w:cs="Times New Roman"/>
          <w:sz w:val="24"/>
          <w:szCs w:val="24"/>
        </w:rPr>
        <w:t>, с једне стране, и</w:t>
      </w:r>
    </w:p>
    <w:p>
      <w:pPr>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2._________________________________________________________________, са седиштем у _________________________, улица ________________________________ број ___, ПИБ: ______________________, матични број: _______________________, рачун број: __________________________________ код_________________________ банке, које заступа директор _________________________(у даљем тексту: Извођач), са друге стране</w:t>
      </w:r>
    </w:p>
    <w:p>
      <w:pPr>
        <w:rPr>
          <w:rFonts w:hint="default" w:ascii="Times New Roman" w:hAnsi="Times New Roman" w:cs="Times New Roman"/>
          <w:sz w:val="24"/>
          <w:szCs w:val="24"/>
        </w:rPr>
      </w:pPr>
    </w:p>
    <w:p>
      <w:pPr>
        <w:rPr>
          <w:rFonts w:hint="default" w:ascii="Times New Roman" w:hAnsi="Times New Roman" w:cs="Times New Roman"/>
          <w:sz w:val="24"/>
          <w:szCs w:val="24"/>
          <w:u w:val="single"/>
          <w:lang w:val="sr-Cyrl-RS"/>
        </w:rPr>
      </w:pPr>
      <w:r>
        <w:rPr>
          <w:rFonts w:hint="default" w:ascii="Times New Roman" w:hAnsi="Times New Roman" w:cs="Times New Roman"/>
          <w:sz w:val="24"/>
          <w:szCs w:val="24"/>
          <w:u w:val="single"/>
          <w:lang w:val="sr-Cyrl-RS"/>
        </w:rPr>
        <w:t xml:space="preserve">                          </w:t>
      </w:r>
      <w:r>
        <w:rPr>
          <w:rFonts w:hint="default" w:ascii="Times New Roman" w:hAnsi="Times New Roman" w:cs="Times New Roman"/>
          <w:sz w:val="24"/>
          <w:szCs w:val="24"/>
          <w:u w:val="none"/>
          <w:lang w:val="sr-Cyrl-RS"/>
        </w:rPr>
        <w:t xml:space="preserve">        </w:t>
      </w:r>
      <w:r>
        <w:rPr>
          <w:rFonts w:hint="default" w:ascii="Times New Roman" w:hAnsi="Times New Roman" w:cs="Times New Roman"/>
          <w:sz w:val="24"/>
          <w:szCs w:val="24"/>
          <w:u w:val="single"/>
          <w:lang w:val="sr-Cyrl-RS"/>
        </w:rPr>
        <w:t xml:space="preserve">                             </w:t>
      </w:r>
    </w:p>
    <w:p>
      <w:pPr>
        <w:rPr>
          <w:rFonts w:hint="default" w:ascii="Times New Roman" w:hAnsi="Times New Roman" w:cs="Times New Roman"/>
          <w:sz w:val="24"/>
          <w:szCs w:val="24"/>
          <w:u w:val="single"/>
          <w:lang w:val="sr-Cyrl-RS"/>
        </w:rPr>
      </w:pPr>
      <w:r>
        <w:rPr>
          <w:rFonts w:hint="default" w:ascii="Times New Roman" w:hAnsi="Times New Roman" w:cs="Times New Roman"/>
          <w:sz w:val="24"/>
          <w:szCs w:val="24"/>
          <w:u w:val="single"/>
          <w:lang w:val="sr-Cyrl-RS"/>
        </w:rPr>
        <w:t xml:space="preserve">                           </w:t>
      </w:r>
      <w:r>
        <w:rPr>
          <w:rFonts w:hint="default" w:ascii="Times New Roman" w:hAnsi="Times New Roman" w:cs="Times New Roman"/>
          <w:sz w:val="24"/>
          <w:szCs w:val="24"/>
          <w:u w:val="none"/>
          <w:lang w:val="sr-Cyrl-RS"/>
        </w:rPr>
        <w:t xml:space="preserve">       </w:t>
      </w:r>
      <w:r>
        <w:rPr>
          <w:rFonts w:hint="default" w:ascii="Times New Roman" w:hAnsi="Times New Roman" w:cs="Times New Roman"/>
          <w:sz w:val="24"/>
          <w:szCs w:val="24"/>
          <w:u w:val="single"/>
          <w:lang w:val="sr-Cyrl-RS"/>
        </w:rPr>
        <w:t xml:space="preserve">                             </w:t>
      </w:r>
    </w:p>
    <w:p>
      <w:pPr>
        <w:rPr>
          <w:rFonts w:hint="default" w:ascii="Times New Roman" w:hAnsi="Times New Roman" w:cs="Times New Roman"/>
          <w:sz w:val="24"/>
          <w:szCs w:val="24"/>
          <w:u w:val="single"/>
          <w:lang w:val="sr-Cyrl-RS"/>
        </w:rPr>
      </w:pPr>
      <w:r>
        <w:rPr>
          <w:rFonts w:hint="default" w:ascii="Times New Roman" w:hAnsi="Times New Roman" w:cs="Times New Roman"/>
          <w:sz w:val="24"/>
          <w:szCs w:val="24"/>
          <w:u w:val="single"/>
          <w:lang w:val="sr-Cyrl-RS"/>
        </w:rPr>
        <w:t xml:space="preserve">                           </w:t>
      </w:r>
      <w:r>
        <w:rPr>
          <w:rFonts w:hint="default" w:ascii="Times New Roman" w:hAnsi="Times New Roman" w:cs="Times New Roman"/>
          <w:sz w:val="24"/>
          <w:szCs w:val="24"/>
          <w:u w:val="none"/>
          <w:lang w:val="sr-Cyrl-RS"/>
        </w:rPr>
        <w:t xml:space="preserve">       </w:t>
      </w:r>
      <w:r>
        <w:rPr>
          <w:rFonts w:hint="default" w:ascii="Times New Roman" w:hAnsi="Times New Roman" w:cs="Times New Roman"/>
          <w:sz w:val="24"/>
          <w:szCs w:val="24"/>
          <w:u w:val="single"/>
          <w:lang w:val="sr-Cyrl-RS"/>
        </w:rPr>
        <w:t xml:space="preserve">                              </w:t>
      </w:r>
    </w:p>
    <w:p>
      <w:pPr>
        <w:rPr>
          <w:rFonts w:hint="default" w:ascii="Times New Roman" w:hAnsi="Times New Roman" w:cs="Times New Roman"/>
          <w:sz w:val="24"/>
          <w:szCs w:val="24"/>
          <w:u w:val="single"/>
          <w:lang w:val="sr-Cyrl-RS"/>
        </w:rPr>
      </w:pPr>
      <w:r>
        <w:rPr>
          <w:rFonts w:hint="default" w:ascii="Times New Roman" w:hAnsi="Times New Roman" w:cs="Times New Roman"/>
          <w:sz w:val="24"/>
          <w:szCs w:val="24"/>
          <w:u w:val="single"/>
          <w:lang w:val="sr-Cyrl-RS"/>
        </w:rPr>
        <w:t xml:space="preserve">                           </w:t>
      </w:r>
      <w:r>
        <w:rPr>
          <w:rFonts w:hint="default" w:ascii="Times New Roman" w:hAnsi="Times New Roman" w:cs="Times New Roman"/>
          <w:sz w:val="24"/>
          <w:szCs w:val="24"/>
          <w:u w:val="none"/>
          <w:lang w:val="sr-Cyrl-RS"/>
        </w:rPr>
        <w:t xml:space="preserve">       </w:t>
      </w:r>
      <w:r>
        <w:rPr>
          <w:rFonts w:hint="default" w:ascii="Times New Roman" w:hAnsi="Times New Roman" w:cs="Times New Roman"/>
          <w:sz w:val="24"/>
          <w:szCs w:val="24"/>
          <w:u w:val="single"/>
          <w:lang w:val="sr-Cyrl-RS"/>
        </w:rPr>
        <w:t xml:space="preserve">                              </w:t>
      </w:r>
    </w:p>
    <w:p>
      <w:pPr>
        <w:rPr>
          <w:rFonts w:hint="default" w:ascii="Times New Roman" w:hAnsi="Times New Roman" w:cs="Times New Roman"/>
          <w:sz w:val="24"/>
          <w:szCs w:val="24"/>
          <w:u w:val="single"/>
          <w:lang w:val="sr-Cyrl-RS"/>
        </w:rPr>
      </w:pPr>
      <w:r>
        <w:rPr>
          <w:rFonts w:hint="default" w:ascii="Times New Roman" w:hAnsi="Times New Roman" w:cs="Times New Roman"/>
          <w:sz w:val="24"/>
          <w:szCs w:val="24"/>
          <w:u w:val="single"/>
          <w:lang w:val="sr-Cyrl-RS"/>
        </w:rPr>
        <w:t xml:space="preserve">                           </w:t>
      </w:r>
      <w:r>
        <w:rPr>
          <w:rFonts w:hint="default" w:ascii="Times New Roman" w:hAnsi="Times New Roman" w:cs="Times New Roman"/>
          <w:sz w:val="24"/>
          <w:szCs w:val="24"/>
          <w:u w:val="none"/>
          <w:lang w:val="sr-Cyrl-RS"/>
        </w:rPr>
        <w:t xml:space="preserve">       </w:t>
      </w:r>
      <w:r>
        <w:rPr>
          <w:rFonts w:hint="default" w:ascii="Times New Roman" w:hAnsi="Times New Roman" w:cs="Times New Roman"/>
          <w:sz w:val="24"/>
          <w:szCs w:val="24"/>
          <w:u w:val="single"/>
          <w:lang w:val="sr-Cyrl-RS"/>
        </w:rPr>
        <w:t xml:space="preserve">                              </w:t>
      </w:r>
    </w:p>
    <w:p>
      <w:pPr>
        <w:rPr>
          <w:rFonts w:hint="default" w:ascii="Times New Roman" w:hAnsi="Times New Roman" w:cs="Times New Roman"/>
          <w:sz w:val="24"/>
          <w:szCs w:val="24"/>
          <w:u w:val="single"/>
          <w:lang w:val="sr-Cyrl-RS"/>
        </w:rPr>
      </w:pPr>
      <w:r>
        <w:rPr>
          <w:rFonts w:hint="default" w:ascii="Times New Roman" w:hAnsi="Times New Roman" w:cs="Times New Roman"/>
          <w:sz w:val="24"/>
          <w:szCs w:val="24"/>
          <w:u w:val="single"/>
          <w:lang w:val="sr-Cyrl-RS"/>
        </w:rPr>
        <w:t xml:space="preserve">                           </w:t>
      </w:r>
      <w:r>
        <w:rPr>
          <w:rFonts w:hint="default" w:ascii="Times New Roman" w:hAnsi="Times New Roman" w:cs="Times New Roman"/>
          <w:sz w:val="24"/>
          <w:szCs w:val="24"/>
          <w:u w:val="none"/>
          <w:lang w:val="sr-Cyrl-RS"/>
        </w:rPr>
        <w:t xml:space="preserve">       </w:t>
      </w:r>
      <w:r>
        <w:rPr>
          <w:rFonts w:hint="default" w:ascii="Times New Roman" w:hAnsi="Times New Roman" w:cs="Times New Roman"/>
          <w:sz w:val="24"/>
          <w:szCs w:val="24"/>
          <w:u w:val="single"/>
          <w:lang w:val="sr-Cyrl-RS"/>
        </w:rPr>
        <w:t xml:space="preserve">                              </w:t>
      </w:r>
    </w:p>
    <w:p>
      <w:pPr>
        <w:rPr>
          <w:rFonts w:hint="default" w:ascii="Times New Roman" w:hAnsi="Times New Roman" w:cs="Times New Roman"/>
          <w:sz w:val="24"/>
          <w:szCs w:val="24"/>
          <w:u w:val="single"/>
          <w:lang w:val="sr-Cyrl-RS"/>
        </w:rPr>
      </w:pPr>
      <w:r>
        <w:rPr>
          <w:rFonts w:hint="default" w:ascii="Times New Roman" w:hAnsi="Times New Roman" w:cs="Times New Roman"/>
          <w:sz w:val="24"/>
          <w:szCs w:val="24"/>
          <w:u w:val="single"/>
          <w:lang w:val="sr-Cyrl-RS"/>
        </w:rPr>
        <w:t xml:space="preserve">                           </w:t>
      </w:r>
      <w:r>
        <w:rPr>
          <w:rFonts w:hint="default" w:ascii="Times New Roman" w:hAnsi="Times New Roman" w:cs="Times New Roman"/>
          <w:sz w:val="24"/>
          <w:szCs w:val="24"/>
          <w:u w:val="none"/>
          <w:lang w:val="sr-Cyrl-RS"/>
        </w:rPr>
        <w:t xml:space="preserve">       </w:t>
      </w:r>
      <w:r>
        <w:rPr>
          <w:rFonts w:hint="default" w:ascii="Times New Roman" w:hAnsi="Times New Roman" w:cs="Times New Roman"/>
          <w:sz w:val="24"/>
          <w:szCs w:val="24"/>
          <w:u w:val="single"/>
          <w:lang w:val="sr-Cyrl-RS"/>
        </w:rPr>
        <w:t xml:space="preserve">                               </w:t>
      </w:r>
    </w:p>
    <w:p>
      <w:pPr>
        <w:rPr>
          <w:rFonts w:hint="default" w:ascii="Times New Roman" w:hAnsi="Times New Roman" w:cs="Times New Roman"/>
          <w:sz w:val="24"/>
          <w:szCs w:val="24"/>
        </w:rPr>
      </w:pP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Члан 1.</w:t>
      </w:r>
    </w:p>
    <w:p>
      <w:pPr>
        <w:jc w:val="center"/>
        <w:rPr>
          <w:rFonts w:hint="default" w:ascii="Times New Roman" w:hAnsi="Times New Roman" w:cs="Times New Roman"/>
          <w:b/>
          <w:bCs/>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Предмет овог уговора је </w:t>
      </w:r>
      <w:r>
        <w:rPr>
          <w:rFonts w:hint="default" w:ascii="Times New Roman" w:hAnsi="Times New Roman" w:cs="Times New Roman"/>
          <w:b w:val="0"/>
          <w:bCs w:val="0"/>
          <w:sz w:val="24"/>
          <w:szCs w:val="24"/>
        </w:rPr>
        <w:t>Инвестиционо одржавање -</w:t>
      </w:r>
      <w:r>
        <w:rPr>
          <w:rFonts w:hint="default" w:ascii="Times New Roman" w:hAnsi="Times New Roman" w:cs="Times New Roman"/>
          <w:b w:val="0"/>
          <w:bCs w:val="0"/>
          <w:sz w:val="24"/>
          <w:szCs w:val="24"/>
          <w:lang w:val="sr-Cyrl-RS"/>
        </w:rPr>
        <w:t xml:space="preserve"> </w:t>
      </w:r>
      <w:r>
        <w:rPr>
          <w:rFonts w:hint="default" w:ascii="Times New Roman" w:hAnsi="Times New Roman" w:cs="Times New Roman"/>
          <w:b w:val="0"/>
          <w:bCs w:val="0"/>
          <w:sz w:val="24"/>
          <w:szCs w:val="24"/>
        </w:rPr>
        <w:t xml:space="preserve">замена </w:t>
      </w:r>
      <w:r>
        <w:rPr>
          <w:rFonts w:hint="default" w:ascii="Times New Roman" w:hAnsi="Times New Roman" w:cs="Times New Roman"/>
          <w:b w:val="0"/>
          <w:bCs w:val="0"/>
          <w:sz w:val="24"/>
          <w:szCs w:val="24"/>
          <w:lang w:val="sr-Cyrl-RS"/>
        </w:rPr>
        <w:t>спољне</w:t>
      </w:r>
      <w:r>
        <w:rPr>
          <w:rFonts w:hint="default" w:ascii="Times New Roman" w:hAnsi="Times New Roman" w:cs="Times New Roman"/>
          <w:b w:val="0"/>
          <w:bCs w:val="0"/>
          <w:sz w:val="24"/>
          <w:szCs w:val="24"/>
        </w:rPr>
        <w:t xml:space="preserve"> столарије </w:t>
      </w:r>
      <w:r>
        <w:rPr>
          <w:rFonts w:hint="default" w:ascii="Times New Roman" w:hAnsi="Times New Roman" w:cs="Times New Roman"/>
          <w:b w:val="0"/>
          <w:bCs w:val="0"/>
          <w:sz w:val="24"/>
          <w:szCs w:val="24"/>
          <w:lang w:val="sr-Latn-RS"/>
        </w:rPr>
        <w:t xml:space="preserve">II </w:t>
      </w:r>
      <w:r>
        <w:rPr>
          <w:rFonts w:hint="default" w:ascii="Times New Roman" w:hAnsi="Times New Roman" w:cs="Times New Roman"/>
          <w:b w:val="0"/>
          <w:bCs w:val="0"/>
          <w:sz w:val="24"/>
          <w:szCs w:val="24"/>
          <w:lang w:val="sr-Cyrl-RS"/>
        </w:rPr>
        <w:t>фаза у</w:t>
      </w:r>
      <w:r>
        <w:rPr>
          <w:rFonts w:hint="default" w:ascii="Times New Roman" w:hAnsi="Times New Roman" w:cs="Times New Roman"/>
          <w:b w:val="0"/>
          <w:bCs w:val="0"/>
          <w:sz w:val="24"/>
          <w:szCs w:val="24"/>
        </w:rPr>
        <w:t xml:space="preserve"> О</w:t>
      </w:r>
      <w:r>
        <w:rPr>
          <w:rFonts w:hint="default" w:ascii="Times New Roman" w:hAnsi="Times New Roman" w:cs="Times New Roman"/>
          <w:b w:val="0"/>
          <w:bCs w:val="0"/>
          <w:sz w:val="24"/>
          <w:szCs w:val="24"/>
          <w:lang w:val="sr-Cyrl-RS"/>
        </w:rPr>
        <w:t>ИС</w:t>
      </w:r>
      <w:r>
        <w:rPr>
          <w:rFonts w:hint="default" w:ascii="Times New Roman" w:hAnsi="Times New Roman" w:cs="Times New Roman"/>
          <w:b w:val="0"/>
          <w:bCs w:val="0"/>
          <w:sz w:val="24"/>
          <w:szCs w:val="24"/>
        </w:rPr>
        <w:t>Ш ’’</w:t>
      </w:r>
      <w:r>
        <w:rPr>
          <w:rFonts w:hint="default" w:ascii="Times New Roman" w:hAnsi="Times New Roman" w:cs="Times New Roman"/>
          <w:b w:val="0"/>
          <w:bCs w:val="0"/>
          <w:sz w:val="24"/>
          <w:szCs w:val="24"/>
          <w:lang w:val="sr-Cyrl-RS"/>
        </w:rPr>
        <w:t>Жарко Зрењанин</w:t>
      </w:r>
      <w:r>
        <w:rPr>
          <w:rFonts w:hint="default" w:ascii="Times New Roman" w:hAnsi="Times New Roman" w:cs="Times New Roman"/>
          <w:b w:val="0"/>
          <w:bCs w:val="0"/>
          <w:sz w:val="24"/>
          <w:szCs w:val="24"/>
        </w:rPr>
        <w:t xml:space="preserve">’’ Суботица, ЈНМВ </w:t>
      </w:r>
      <w:r>
        <w:rPr>
          <w:rFonts w:hint="default" w:ascii="Times New Roman" w:hAnsi="Times New Roman" w:cs="Times New Roman"/>
          <w:b w:val="0"/>
          <w:bCs w:val="0"/>
          <w:sz w:val="24"/>
          <w:szCs w:val="24"/>
          <w:lang w:val="sr-Latn-RS"/>
        </w:rPr>
        <w:t>3</w:t>
      </w:r>
      <w:r>
        <w:rPr>
          <w:rFonts w:hint="default" w:ascii="Times New Roman" w:hAnsi="Times New Roman" w:cs="Times New Roman"/>
          <w:b w:val="0"/>
          <w:bCs w:val="0"/>
          <w:sz w:val="24"/>
          <w:szCs w:val="24"/>
        </w:rPr>
        <w:t>/201</w:t>
      </w:r>
      <w:r>
        <w:rPr>
          <w:rFonts w:hint="default" w:ascii="Times New Roman" w:hAnsi="Times New Roman" w:cs="Times New Roman"/>
          <w:b w:val="0"/>
          <w:bCs w:val="0"/>
          <w:sz w:val="24"/>
          <w:szCs w:val="24"/>
          <w:lang w:val="sr-Cyrl-RS"/>
        </w:rPr>
        <w:t>8</w:t>
      </w:r>
      <w:r>
        <w:rPr>
          <w:rFonts w:hint="default" w:ascii="Times New Roman" w:hAnsi="Times New Roman" w:cs="Times New Roman"/>
          <w:sz w:val="24"/>
          <w:szCs w:val="24"/>
        </w:rPr>
        <w:t>, у свему према предмеру радова Наручиоца и конкурсној документацији, прихваћеној у понуди Извођача број _______, која је код Наручиоца заведена под бројем ********** дана **.**.201</w:t>
      </w:r>
      <w:r>
        <w:rPr>
          <w:rFonts w:hint="default" w:ascii="Times New Roman" w:hAnsi="Times New Roman" w:cs="Times New Roman"/>
          <w:sz w:val="24"/>
          <w:szCs w:val="24"/>
          <w:lang w:val="sr-Cyrl-RS"/>
        </w:rPr>
        <w:t>8</w:t>
      </w:r>
      <w:r>
        <w:rPr>
          <w:rFonts w:hint="default" w:ascii="Times New Roman" w:hAnsi="Times New Roman" w:cs="Times New Roman"/>
          <w:sz w:val="24"/>
          <w:szCs w:val="24"/>
        </w:rPr>
        <w:t>. године, а који чине саставни део овог Уговора, другим важећим прописима, техничким нормативима и обавезним стандардима који важе за врсту радова који су предмет овог Уговора.</w:t>
      </w:r>
    </w:p>
    <w:p>
      <w:pPr>
        <w:ind w:firstLine="420" w:firstLineChars="0"/>
        <w:jc w:val="both"/>
        <w:rPr>
          <w:rFonts w:hint="default" w:ascii="Times New Roman" w:hAnsi="Times New Roman" w:cs="Times New Roman"/>
          <w:sz w:val="24"/>
          <w:szCs w:val="24"/>
        </w:rPr>
      </w:pP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Предметни радови се уговарају на основу спроведеног поступка јавне набавке мале вредности ЈНМВ </w:t>
      </w:r>
      <w:r>
        <w:rPr>
          <w:rFonts w:hint="default" w:ascii="Times New Roman" w:hAnsi="Times New Roman" w:cs="Times New Roman"/>
          <w:sz w:val="24"/>
          <w:szCs w:val="24"/>
          <w:lang w:val="sr-Latn-RS"/>
        </w:rPr>
        <w:t>3</w:t>
      </w:r>
      <w:r>
        <w:rPr>
          <w:rFonts w:hint="default" w:ascii="Times New Roman" w:hAnsi="Times New Roman" w:cs="Times New Roman"/>
          <w:sz w:val="24"/>
          <w:szCs w:val="24"/>
        </w:rPr>
        <w:t>/201</w:t>
      </w:r>
      <w:r>
        <w:rPr>
          <w:rFonts w:hint="default" w:ascii="Times New Roman" w:hAnsi="Times New Roman" w:cs="Times New Roman"/>
          <w:sz w:val="24"/>
          <w:szCs w:val="24"/>
          <w:lang w:val="sr-Cyrl-RS"/>
        </w:rPr>
        <w:t>8</w:t>
      </w:r>
      <w:r>
        <w:rPr>
          <w:rFonts w:hint="default" w:ascii="Times New Roman" w:hAnsi="Times New Roman" w:cs="Times New Roman"/>
          <w:sz w:val="24"/>
          <w:szCs w:val="24"/>
        </w:rPr>
        <w:t>, при чему уговорне стране констатују:</w:t>
      </w:r>
    </w:p>
    <w:p>
      <w:pPr>
        <w:jc w:val="both"/>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 xml:space="preserve">-да је Наручилац, на основу члана 39. Закона о јавним набавкама ("Службени гласник Републике Србије", број 124/12, 14/15 и 68/15) и на основу позива за подношење понуда за набавку радова спровео поступак јавне набавке мале вредности број ЈНМВ </w:t>
      </w:r>
      <w:r>
        <w:rPr>
          <w:rFonts w:hint="default" w:ascii="Times New Roman" w:hAnsi="Times New Roman" w:cs="Times New Roman"/>
          <w:sz w:val="24"/>
          <w:szCs w:val="24"/>
          <w:lang w:val="sr-Latn-RS"/>
        </w:rPr>
        <w:t>3</w:t>
      </w:r>
      <w:r>
        <w:rPr>
          <w:rFonts w:hint="default" w:ascii="Times New Roman" w:hAnsi="Times New Roman" w:cs="Times New Roman"/>
          <w:sz w:val="24"/>
          <w:szCs w:val="24"/>
        </w:rPr>
        <w:t>/201</w:t>
      </w:r>
      <w:r>
        <w:rPr>
          <w:rFonts w:hint="default" w:ascii="Times New Roman" w:hAnsi="Times New Roman" w:cs="Times New Roman"/>
          <w:sz w:val="24"/>
          <w:szCs w:val="24"/>
          <w:lang w:val="sr-Cyrl-RS"/>
        </w:rPr>
        <w:t>8</w:t>
      </w:r>
      <w:r>
        <w:rPr>
          <w:rFonts w:hint="default" w:ascii="Times New Roman" w:hAnsi="Times New Roman" w:cs="Times New Roman"/>
          <w:sz w:val="24"/>
          <w:szCs w:val="24"/>
        </w:rPr>
        <w:t>,</w:t>
      </w:r>
    </w:p>
    <w:p>
      <w:pPr>
        <w:rPr>
          <w:rFonts w:hint="default" w:ascii="Times New Roman" w:hAnsi="Times New Roman" w:cs="Times New Roman"/>
          <w:sz w:val="24"/>
          <w:szCs w:val="24"/>
        </w:rPr>
      </w:pPr>
      <w:r>
        <w:rPr>
          <w:rFonts w:hint="default" w:ascii="Times New Roman" w:hAnsi="Times New Roman" w:cs="Times New Roman"/>
          <w:sz w:val="24"/>
          <w:szCs w:val="24"/>
        </w:rPr>
        <w:t>-да је Извођач доставио понуду број _________ која се налази у прилогу уговора и саставни је део овог уговора,</w:t>
      </w:r>
    </w:p>
    <w:p>
      <w:pPr>
        <w:rPr>
          <w:rFonts w:hint="default" w:ascii="Times New Roman" w:hAnsi="Times New Roman" w:cs="Times New Roman"/>
          <w:sz w:val="24"/>
          <w:szCs w:val="24"/>
        </w:rPr>
      </w:pPr>
      <w:r>
        <w:rPr>
          <w:rFonts w:hint="default" w:ascii="Times New Roman" w:hAnsi="Times New Roman" w:cs="Times New Roman"/>
          <w:sz w:val="24"/>
          <w:szCs w:val="24"/>
        </w:rPr>
        <w:t>-да понуда Извођача у потпуности одговара техничким спецификацијама из конкурсне документације,</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-да је Наручилац у складу са чланом 108. Закона о јавним набавкама донео Одлуку о додели уговора за предметне радове. </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Члан 2.</w:t>
      </w:r>
    </w:p>
    <w:p>
      <w:pPr>
        <w:jc w:val="center"/>
        <w:rPr>
          <w:rFonts w:hint="default" w:ascii="Times New Roman" w:hAnsi="Times New Roman" w:cs="Times New Roman"/>
          <w:b/>
          <w:bCs/>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Вредност уговорених радова из члана 1. овога уговора износи:</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__________________________ динара без ПДВ-</w:t>
      </w:r>
      <w:r>
        <w:rPr>
          <w:rFonts w:hint="default" w:ascii="Times New Roman" w:hAnsi="Times New Roman" w:cs="Times New Roman"/>
          <w:sz w:val="24"/>
          <w:szCs w:val="24"/>
          <w:lang w:val="sr-Cyrl-RS"/>
        </w:rPr>
        <w:t>а</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 динара ПДВ</w:t>
      </w:r>
    </w:p>
    <w:p>
      <w:pPr>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Укупно:  __________________________ динара са ПДВ-ом</w:t>
      </w:r>
    </w:p>
    <w:p>
      <w:pPr>
        <w:jc w:val="both"/>
        <w:rPr>
          <w:rFonts w:hint="default" w:ascii="Times New Roman" w:hAnsi="Times New Roman" w:cs="Times New Roman"/>
          <w:sz w:val="24"/>
          <w:szCs w:val="24"/>
        </w:rPr>
      </w:pPr>
      <w:r>
        <w:rPr>
          <w:rFonts w:hint="default" w:ascii="Times New Roman" w:hAnsi="Times New Roman" w:cs="Times New Roman"/>
          <w:sz w:val="24"/>
          <w:szCs w:val="24"/>
        </w:rPr>
        <w:t>(Словима:___________________________________________________________).</w:t>
      </w:r>
    </w:p>
    <w:p>
      <w:pPr>
        <w:jc w:val="both"/>
        <w:rPr>
          <w:rFonts w:hint="default" w:ascii="Times New Roman" w:hAnsi="Times New Roman" w:cs="Times New Roman"/>
          <w:sz w:val="24"/>
          <w:szCs w:val="24"/>
        </w:rPr>
      </w:pPr>
      <w:r>
        <w:rPr>
          <w:rFonts w:hint="default" w:ascii="Times New Roman" w:hAnsi="Times New Roman" w:cs="Times New Roman"/>
          <w:sz w:val="24"/>
          <w:szCs w:val="24"/>
        </w:rPr>
        <w:tab/>
      </w:r>
    </w:p>
    <w:p>
      <w:pPr>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Цене радова из наведене понуде су фиксне и не подлежу промени. </w:t>
      </w:r>
    </w:p>
    <w:p>
      <w:pPr>
        <w:rPr>
          <w:rFonts w:hint="default" w:ascii="Times New Roman" w:hAnsi="Times New Roman" w:cs="Times New Roman"/>
          <w:sz w:val="24"/>
          <w:szCs w:val="24"/>
        </w:rPr>
      </w:pP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Члан 3.</w:t>
      </w:r>
    </w:p>
    <w:p>
      <w:pPr>
        <w:jc w:val="center"/>
        <w:rPr>
          <w:rFonts w:hint="default" w:ascii="Times New Roman" w:hAnsi="Times New Roman" w:cs="Times New Roman"/>
          <w:b/>
          <w:bCs/>
          <w:sz w:val="24"/>
          <w:szCs w:val="24"/>
        </w:rPr>
      </w:pP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Плаћање уговореног износа из члана 2. овог Уговора, ће се извршити на рачун Извођача</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број______________________</w:t>
      </w:r>
      <w:r>
        <w:rPr>
          <w:rFonts w:hint="default" w:ascii="Times New Roman" w:hAnsi="Times New Roman" w:cs="Times New Roman"/>
          <w:sz w:val="24"/>
          <w:szCs w:val="24"/>
          <w:lang w:val="sr-Cyrl-RS"/>
        </w:rPr>
        <w:t>___ код ______________________</w:t>
      </w:r>
      <w:r>
        <w:rPr>
          <w:rFonts w:hint="default" w:ascii="Times New Roman" w:hAnsi="Times New Roman" w:cs="Times New Roman"/>
          <w:sz w:val="24"/>
          <w:szCs w:val="24"/>
        </w:rPr>
        <w:t xml:space="preserve"> Банке. </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Плаћање ће се вршити на следећи начин:</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-након изведених радова 100% у целости, испостављањем окончане ситуације, оверене од стране наручиоца, стручног на</w:t>
      </w:r>
      <w:r>
        <w:rPr>
          <w:rFonts w:hint="default" w:ascii="Times New Roman" w:hAnsi="Times New Roman" w:cs="Times New Roman"/>
          <w:sz w:val="24"/>
          <w:szCs w:val="24"/>
          <w:lang w:val="sr-Cyrl-RS"/>
        </w:rPr>
        <w:t>дз</w:t>
      </w:r>
      <w:r>
        <w:rPr>
          <w:rFonts w:hint="default" w:ascii="Times New Roman" w:hAnsi="Times New Roman" w:cs="Times New Roman"/>
          <w:sz w:val="24"/>
          <w:szCs w:val="24"/>
        </w:rPr>
        <w:t>ора и извођача, у року до 45 дана рачунајући од дана пријема ситуације од стране наручиоца.</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Извођач испоставља ситуације без исказаног ПДВ-а, сходно члану 9. и 10. Закона о порезу на додату вредност (“Службени гласник Републике Србије” број 84/04, 86/04 исправка, 61/05, 61/07, 93/07, 108/13, 68/14 – др. Закон 142/14).”</w:t>
      </w: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Члан 4.</w:t>
      </w:r>
    </w:p>
    <w:p>
      <w:pPr>
        <w:jc w:val="center"/>
        <w:rPr>
          <w:rFonts w:hint="default" w:ascii="Times New Roman" w:hAnsi="Times New Roman" w:cs="Times New Roman"/>
          <w:b/>
          <w:bCs/>
          <w:sz w:val="24"/>
          <w:szCs w:val="24"/>
        </w:rPr>
      </w:pP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Ако се од стране стручног на</w:t>
      </w:r>
      <w:r>
        <w:rPr>
          <w:rFonts w:hint="default" w:ascii="Times New Roman" w:hAnsi="Times New Roman" w:cs="Times New Roman"/>
          <w:sz w:val="24"/>
          <w:szCs w:val="24"/>
          <w:lang w:val="sr-Cyrl-RS"/>
        </w:rPr>
        <w:t>дз</w:t>
      </w:r>
      <w:r>
        <w:rPr>
          <w:rFonts w:hint="default" w:ascii="Times New Roman" w:hAnsi="Times New Roman" w:cs="Times New Roman"/>
          <w:sz w:val="24"/>
          <w:szCs w:val="24"/>
        </w:rPr>
        <w:t xml:space="preserve">ора уписом у грађевински дневник утврди да радови Извођача имају недостатке у квалитету и грешке, Извођач мора исте отклонити о свом трошку у року од 2 дана од дана уписа у грађевински дневник. </w:t>
      </w:r>
    </w:p>
    <w:p>
      <w:pPr>
        <w:jc w:val="both"/>
        <w:rPr>
          <w:rFonts w:hint="default" w:ascii="Times New Roman" w:hAnsi="Times New Roman" w:cs="Times New Roman"/>
          <w:sz w:val="24"/>
          <w:szCs w:val="24"/>
        </w:rPr>
      </w:pP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Члан 5.</w:t>
      </w:r>
    </w:p>
    <w:p>
      <w:pPr>
        <w:jc w:val="center"/>
        <w:rPr>
          <w:rFonts w:hint="default" w:ascii="Times New Roman" w:hAnsi="Times New Roman" w:cs="Times New Roman"/>
          <w:b/>
          <w:bCs/>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Извођач се обавезује да уговорене радове заврши у року од </w:t>
      </w:r>
      <w:r>
        <w:rPr>
          <w:rFonts w:hint="default" w:ascii="Times New Roman" w:hAnsi="Times New Roman" w:cs="Times New Roman"/>
          <w:sz w:val="24"/>
          <w:szCs w:val="24"/>
          <w:lang w:val="sr-Latn-RS"/>
        </w:rPr>
        <w:t>30</w:t>
      </w:r>
      <w:r>
        <w:rPr>
          <w:rFonts w:hint="default" w:ascii="Times New Roman" w:hAnsi="Times New Roman" w:cs="Times New Roman"/>
          <w:sz w:val="24"/>
          <w:szCs w:val="24"/>
        </w:rPr>
        <w:t xml:space="preserve"> дана од дана увођења извођача у посао.</w:t>
      </w:r>
    </w:p>
    <w:p>
      <w:pPr>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Извођач се сматра уведеним у посао даном отварања грађевинског дневника.</w:t>
      </w:r>
    </w:p>
    <w:p>
      <w:pPr>
        <w:ind w:firstLine="420" w:firstLineChars="0"/>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Извођач је дужан да грађевински дневник отвори најкасније 3 дана од дана пристигле сагласности о увођењу извођача у посао од стране Аутономне покрајине Војводине.</w:t>
      </w:r>
    </w:p>
    <w:p>
      <w:pPr>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Извођач има право на продужење уговореног рока за извођење радова у случају наступања ванредних догађаја у случају више силе, који се у време закључења уговора нису могли предвидети и за које Извођач није крив. Наступање, трајање и престанак ванредних догађаја и околности Извођач уписује у грађевински дневник и о тим околностима писмено извештава Наручиоца. </w:t>
      </w:r>
    </w:p>
    <w:p>
      <w:pPr>
        <w:jc w:val="both"/>
        <w:rPr>
          <w:rFonts w:hint="default" w:ascii="Times New Roman" w:hAnsi="Times New Roman" w:cs="Times New Roman"/>
          <w:sz w:val="24"/>
          <w:szCs w:val="24"/>
        </w:rPr>
      </w:pP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Члан 6.</w:t>
      </w:r>
    </w:p>
    <w:p>
      <w:pPr>
        <w:jc w:val="center"/>
        <w:rPr>
          <w:rFonts w:hint="default" w:ascii="Times New Roman" w:hAnsi="Times New Roman" w:cs="Times New Roman"/>
          <w:b/>
          <w:bCs/>
          <w:sz w:val="24"/>
          <w:szCs w:val="24"/>
        </w:rPr>
      </w:pP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Уколико Извођач не изведе радове који су предмет овог уговора у уговореном року из члана 5. овог уговора, дужан је платити Наручиоцу уговорну казну у износу од 0,5 ‰, од укупне вредности уговорених радова без ПДВ-а за сваки дан закашњења, а највише 10 % од уговорене вредности радова без ПДВ-а.</w:t>
      </w:r>
    </w:p>
    <w:p>
      <w:pPr>
        <w:ind w:firstLine="420" w:firstLineChars="0"/>
        <w:rPr>
          <w:rFonts w:hint="default" w:ascii="Times New Roman" w:hAnsi="Times New Roman" w:cs="Times New Roman"/>
          <w:sz w:val="24"/>
          <w:szCs w:val="24"/>
        </w:rPr>
      </w:pPr>
      <w:r>
        <w:rPr>
          <w:rFonts w:hint="default" w:ascii="Times New Roman" w:hAnsi="Times New Roman" w:cs="Times New Roman"/>
          <w:sz w:val="24"/>
          <w:szCs w:val="24"/>
        </w:rPr>
        <w:t>Наплату уговорне казне Наручилац ће извршити, без претходног пристанка Извођача, умањењем ситуације.</w:t>
      </w:r>
    </w:p>
    <w:p>
      <w:pPr>
        <w:ind w:firstLine="420" w:firstLineChars="0"/>
        <w:rPr>
          <w:rFonts w:hint="default" w:ascii="Times New Roman" w:hAnsi="Times New Roman" w:cs="Times New Roman"/>
          <w:sz w:val="24"/>
          <w:szCs w:val="24"/>
        </w:rPr>
      </w:pPr>
      <w:r>
        <w:rPr>
          <w:rFonts w:hint="default" w:ascii="Times New Roman" w:hAnsi="Times New Roman" w:cs="Times New Roman"/>
          <w:sz w:val="24"/>
          <w:szCs w:val="24"/>
        </w:rPr>
        <w:t>Уговорна казна не утиче на евентуалну накнаду стварне штете коју Извођач проузрокује Наручиоцу</w:t>
      </w:r>
    </w:p>
    <w:p>
      <w:pPr>
        <w:rPr>
          <w:rFonts w:hint="default" w:ascii="Times New Roman" w:hAnsi="Times New Roman" w:cs="Times New Roman"/>
          <w:sz w:val="24"/>
          <w:szCs w:val="24"/>
        </w:rPr>
      </w:pP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Члан 7.</w:t>
      </w:r>
    </w:p>
    <w:p>
      <w:pPr>
        <w:jc w:val="center"/>
        <w:rPr>
          <w:rFonts w:hint="default" w:ascii="Times New Roman" w:hAnsi="Times New Roman" w:cs="Times New Roman"/>
          <w:b/>
          <w:bCs/>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tab/>
      </w:r>
      <w:r>
        <w:rPr>
          <w:rFonts w:hint="default" w:ascii="Times New Roman" w:hAnsi="Times New Roman" w:cs="Times New Roman"/>
          <w:sz w:val="24"/>
          <w:szCs w:val="24"/>
        </w:rPr>
        <w:t>Наручилац се обавезује да:</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-изврши обезбеђење плаћања по члану 2. и 3. овог уговора, </w:t>
      </w:r>
    </w:p>
    <w:p>
      <w:pPr>
        <w:jc w:val="both"/>
        <w:rPr>
          <w:rFonts w:hint="default" w:ascii="Times New Roman" w:hAnsi="Times New Roman" w:cs="Times New Roman"/>
          <w:sz w:val="24"/>
          <w:szCs w:val="24"/>
        </w:rPr>
      </w:pPr>
      <w:r>
        <w:rPr>
          <w:rFonts w:hint="default" w:ascii="Times New Roman" w:hAnsi="Times New Roman" w:cs="Times New Roman"/>
          <w:sz w:val="24"/>
          <w:szCs w:val="24"/>
        </w:rPr>
        <w:t>-прибави све потребне дозволе и сагласности од надлежних државних органа,</w:t>
      </w:r>
    </w:p>
    <w:p>
      <w:pPr>
        <w:jc w:val="both"/>
        <w:rPr>
          <w:rFonts w:hint="default" w:ascii="Times New Roman" w:hAnsi="Times New Roman" w:cs="Times New Roman"/>
          <w:sz w:val="24"/>
          <w:szCs w:val="24"/>
        </w:rPr>
      </w:pPr>
      <w:r>
        <w:rPr>
          <w:rFonts w:hint="default" w:ascii="Times New Roman" w:hAnsi="Times New Roman" w:cs="Times New Roman"/>
          <w:sz w:val="24"/>
          <w:szCs w:val="24"/>
        </w:rPr>
        <w:t>-даје стручна објашњења за извршење радова на захтев Извођача,</w:t>
      </w:r>
    </w:p>
    <w:p>
      <w:pPr>
        <w:jc w:val="both"/>
        <w:rPr>
          <w:rFonts w:hint="default" w:ascii="Times New Roman" w:hAnsi="Times New Roman" w:cs="Times New Roman"/>
          <w:sz w:val="24"/>
          <w:szCs w:val="24"/>
        </w:rPr>
      </w:pPr>
      <w:r>
        <w:rPr>
          <w:rFonts w:hint="default" w:ascii="Times New Roman" w:hAnsi="Times New Roman" w:cs="Times New Roman"/>
          <w:sz w:val="24"/>
          <w:szCs w:val="24"/>
        </w:rPr>
        <w:t>-именује на</w:t>
      </w:r>
      <w:r>
        <w:rPr>
          <w:rFonts w:hint="default" w:ascii="Times New Roman" w:hAnsi="Times New Roman" w:cs="Times New Roman"/>
          <w:sz w:val="24"/>
          <w:szCs w:val="24"/>
          <w:lang w:val="sr-Cyrl-RS"/>
        </w:rPr>
        <w:t>дз</w:t>
      </w:r>
      <w:r>
        <w:rPr>
          <w:rFonts w:hint="default" w:ascii="Times New Roman" w:hAnsi="Times New Roman" w:cs="Times New Roman"/>
          <w:sz w:val="24"/>
          <w:szCs w:val="24"/>
        </w:rPr>
        <w:t>орни орган,</w:t>
      </w:r>
    </w:p>
    <w:p>
      <w:pPr>
        <w:jc w:val="both"/>
        <w:rPr>
          <w:rFonts w:hint="default" w:ascii="Times New Roman" w:hAnsi="Times New Roman" w:cs="Times New Roman"/>
          <w:sz w:val="24"/>
          <w:szCs w:val="24"/>
        </w:rPr>
      </w:pPr>
      <w:r>
        <w:rPr>
          <w:rFonts w:hint="default" w:ascii="Times New Roman" w:hAnsi="Times New Roman" w:cs="Times New Roman"/>
          <w:sz w:val="24"/>
          <w:szCs w:val="24"/>
        </w:rPr>
        <w:t>-уведе Извођача у посао.</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Наручилац ће писмено обавестити Извођача о лицу које ће вршити стручни на</w:t>
      </w:r>
      <w:r>
        <w:rPr>
          <w:rFonts w:hint="default" w:ascii="Times New Roman" w:hAnsi="Times New Roman" w:cs="Times New Roman"/>
          <w:sz w:val="24"/>
          <w:szCs w:val="24"/>
          <w:lang w:val="sr-Cyrl-RS"/>
        </w:rPr>
        <w:t>дз</w:t>
      </w:r>
      <w:r>
        <w:rPr>
          <w:rFonts w:hint="default" w:ascii="Times New Roman" w:hAnsi="Times New Roman" w:cs="Times New Roman"/>
          <w:sz w:val="24"/>
          <w:szCs w:val="24"/>
        </w:rPr>
        <w:t>ор уз обавезно достављање решења о вршењу на</w:t>
      </w:r>
      <w:r>
        <w:rPr>
          <w:rFonts w:hint="default" w:ascii="Times New Roman" w:hAnsi="Times New Roman" w:cs="Times New Roman"/>
          <w:sz w:val="24"/>
          <w:szCs w:val="24"/>
          <w:lang w:val="sr-Cyrl-RS"/>
        </w:rPr>
        <w:t>дз</w:t>
      </w:r>
      <w:r>
        <w:rPr>
          <w:rFonts w:hint="default" w:ascii="Times New Roman" w:hAnsi="Times New Roman" w:cs="Times New Roman"/>
          <w:sz w:val="24"/>
          <w:szCs w:val="24"/>
        </w:rPr>
        <w:t>ора, фотокопију лиценце и контакт телефон на</w:t>
      </w:r>
      <w:r>
        <w:rPr>
          <w:rFonts w:hint="default" w:ascii="Times New Roman" w:hAnsi="Times New Roman" w:cs="Times New Roman"/>
          <w:sz w:val="24"/>
          <w:szCs w:val="24"/>
          <w:lang w:val="sr-Cyrl-RS"/>
        </w:rPr>
        <w:t>дз</w:t>
      </w:r>
      <w:r>
        <w:rPr>
          <w:rFonts w:hint="default" w:ascii="Times New Roman" w:hAnsi="Times New Roman" w:cs="Times New Roman"/>
          <w:sz w:val="24"/>
          <w:szCs w:val="24"/>
        </w:rPr>
        <w:t xml:space="preserve">орног органа. </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Стручним на</w:t>
      </w:r>
      <w:r>
        <w:rPr>
          <w:rFonts w:hint="default" w:ascii="Times New Roman" w:hAnsi="Times New Roman" w:cs="Times New Roman"/>
          <w:sz w:val="24"/>
          <w:szCs w:val="24"/>
          <w:lang w:val="sr-Cyrl-RS"/>
        </w:rPr>
        <w:t>дз</w:t>
      </w:r>
      <w:r>
        <w:rPr>
          <w:rFonts w:hint="default" w:ascii="Times New Roman" w:hAnsi="Times New Roman" w:cs="Times New Roman"/>
          <w:sz w:val="24"/>
          <w:szCs w:val="24"/>
        </w:rPr>
        <w:t>ором се обезбеђује:</w:t>
      </w:r>
    </w:p>
    <w:p>
      <w:pPr>
        <w:jc w:val="both"/>
        <w:rPr>
          <w:rFonts w:hint="default" w:ascii="Times New Roman" w:hAnsi="Times New Roman" w:cs="Times New Roman"/>
          <w:sz w:val="24"/>
          <w:szCs w:val="24"/>
        </w:rPr>
      </w:pPr>
      <w:r>
        <w:rPr>
          <w:rFonts w:hint="default" w:ascii="Times New Roman" w:hAnsi="Times New Roman" w:cs="Times New Roman"/>
          <w:sz w:val="24"/>
          <w:szCs w:val="24"/>
        </w:rPr>
        <w:t>-контрола да ли се радови изводе према одобрењу за изградњу и техничкој документацији на основу које је извршена пријава почетка радова,</w:t>
      </w:r>
    </w:p>
    <w:p>
      <w:pPr>
        <w:jc w:val="both"/>
        <w:rPr>
          <w:rFonts w:hint="default" w:ascii="Times New Roman" w:hAnsi="Times New Roman" w:cs="Times New Roman"/>
          <w:sz w:val="24"/>
          <w:szCs w:val="24"/>
        </w:rPr>
      </w:pPr>
      <w:r>
        <w:rPr>
          <w:rFonts w:hint="default" w:ascii="Times New Roman" w:hAnsi="Times New Roman" w:cs="Times New Roman"/>
          <w:sz w:val="24"/>
          <w:szCs w:val="24"/>
        </w:rPr>
        <w:t>-контрола и провера квалитета извођења свих врста радова и примену прописа, стандарда и техничких норматива, те контролу количина према пројектној документацији,</w:t>
      </w:r>
    </w:p>
    <w:p>
      <w:pPr>
        <w:jc w:val="both"/>
        <w:rPr>
          <w:rFonts w:hint="default" w:ascii="Times New Roman" w:hAnsi="Times New Roman" w:cs="Times New Roman"/>
          <w:sz w:val="24"/>
          <w:szCs w:val="24"/>
        </w:rPr>
      </w:pPr>
      <w:r>
        <w:rPr>
          <w:rFonts w:hint="default" w:ascii="Times New Roman" w:hAnsi="Times New Roman" w:cs="Times New Roman"/>
          <w:sz w:val="24"/>
          <w:szCs w:val="24"/>
        </w:rPr>
        <w:t>-провера да ли постоје докази о квалитету материјала (атести),</w:t>
      </w:r>
    </w:p>
    <w:p>
      <w:pPr>
        <w:jc w:val="both"/>
        <w:rPr>
          <w:rFonts w:hint="default" w:ascii="Times New Roman" w:hAnsi="Times New Roman" w:cs="Times New Roman"/>
          <w:sz w:val="24"/>
          <w:szCs w:val="24"/>
        </w:rPr>
      </w:pPr>
      <w:r>
        <w:rPr>
          <w:rFonts w:hint="default" w:ascii="Times New Roman" w:hAnsi="Times New Roman" w:cs="Times New Roman"/>
          <w:sz w:val="24"/>
          <w:szCs w:val="24"/>
        </w:rPr>
        <w:t>-контрола да ли се радови изводе према уговореној динамици о чему ће благовремено обавештавати Наручиоца,</w:t>
      </w:r>
    </w:p>
    <w:p>
      <w:pPr>
        <w:jc w:val="both"/>
        <w:rPr>
          <w:rFonts w:hint="default" w:ascii="Times New Roman" w:hAnsi="Times New Roman" w:cs="Times New Roman"/>
          <w:sz w:val="24"/>
          <w:szCs w:val="24"/>
        </w:rPr>
      </w:pPr>
      <w:r>
        <w:rPr>
          <w:rFonts w:hint="default" w:ascii="Times New Roman" w:hAnsi="Times New Roman" w:cs="Times New Roman"/>
          <w:sz w:val="24"/>
          <w:szCs w:val="24"/>
        </w:rPr>
        <w:t>-давање упутстава Извођачу радова,</w:t>
      </w:r>
    </w:p>
    <w:p>
      <w:pPr>
        <w:jc w:val="both"/>
        <w:rPr>
          <w:rFonts w:hint="default" w:ascii="Times New Roman" w:hAnsi="Times New Roman" w:cs="Times New Roman"/>
          <w:sz w:val="24"/>
          <w:szCs w:val="24"/>
        </w:rPr>
      </w:pPr>
      <w:r>
        <w:rPr>
          <w:rFonts w:hint="default" w:ascii="Times New Roman" w:hAnsi="Times New Roman" w:cs="Times New Roman"/>
          <w:sz w:val="24"/>
          <w:szCs w:val="24"/>
        </w:rPr>
        <w:t>-сарадња са пројектантом ради решавања технолошких и организационих решења за извођење радова и решавање других питања која се појаве у току извођења радова</w:t>
      </w:r>
    </w:p>
    <w:p>
      <w:pPr>
        <w:jc w:val="both"/>
        <w:rPr>
          <w:rFonts w:hint="default" w:ascii="Times New Roman" w:hAnsi="Times New Roman" w:cs="Times New Roman"/>
          <w:sz w:val="24"/>
          <w:szCs w:val="24"/>
        </w:rPr>
      </w:pP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Члан 8.</w:t>
      </w:r>
    </w:p>
    <w:p>
      <w:pPr>
        <w:jc w:val="center"/>
        <w:rPr>
          <w:rFonts w:hint="default" w:ascii="Times New Roman" w:hAnsi="Times New Roman" w:cs="Times New Roman"/>
          <w:b/>
          <w:bCs/>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 Извођач се обавезује да:</w:t>
      </w:r>
    </w:p>
    <w:p>
      <w:pPr>
        <w:jc w:val="both"/>
        <w:rPr>
          <w:rFonts w:hint="default" w:ascii="Times New Roman" w:hAnsi="Times New Roman" w:cs="Times New Roman"/>
          <w:sz w:val="24"/>
          <w:szCs w:val="24"/>
        </w:rPr>
      </w:pPr>
      <w:r>
        <w:rPr>
          <w:rFonts w:hint="default" w:ascii="Times New Roman" w:hAnsi="Times New Roman" w:cs="Times New Roman"/>
          <w:sz w:val="24"/>
          <w:szCs w:val="24"/>
        </w:rPr>
        <w:t>-све радове изведе на основу општих правила посла и струке, а све у складу са важећим законским актима и прописима који су предметни за уговорене радове по овом уговору.</w:t>
      </w:r>
    </w:p>
    <w:p>
      <w:pPr>
        <w:jc w:val="both"/>
        <w:rPr>
          <w:rFonts w:hint="default" w:ascii="Times New Roman" w:hAnsi="Times New Roman" w:cs="Times New Roman"/>
          <w:sz w:val="24"/>
          <w:szCs w:val="24"/>
        </w:rPr>
      </w:pPr>
      <w:r>
        <w:rPr>
          <w:rFonts w:hint="default" w:ascii="Times New Roman" w:hAnsi="Times New Roman" w:cs="Times New Roman"/>
          <w:sz w:val="24"/>
          <w:szCs w:val="24"/>
        </w:rPr>
        <w:t>-преда Наручиоцу оверени динамички план на који даје сагласност Наручилац.</w:t>
      </w:r>
    </w:p>
    <w:p>
      <w:pPr>
        <w:jc w:val="both"/>
        <w:rPr>
          <w:rFonts w:hint="default" w:ascii="Times New Roman" w:hAnsi="Times New Roman" w:cs="Times New Roman"/>
          <w:sz w:val="24"/>
          <w:szCs w:val="24"/>
        </w:rPr>
      </w:pPr>
      <w:r>
        <w:rPr>
          <w:rFonts w:hint="default" w:ascii="Times New Roman" w:hAnsi="Times New Roman" w:cs="Times New Roman"/>
          <w:sz w:val="24"/>
          <w:szCs w:val="24"/>
        </w:rPr>
        <w:t>-обезбеди безбедност свих лица на градилишту (радника, запослених, странака и опреме) и одговарајуће обезбеђење складишта својих материјала и слично, тако да Наручилац буде ослобођен свих одговорности према државним органима, што се тиче безбедности, прописа о заштити животне средине, тако и радно</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правних прописа за време укупног трајања извођења радова до предаје радова Наручилоцу;</w:t>
      </w:r>
    </w:p>
    <w:p>
      <w:pPr>
        <w:jc w:val="both"/>
        <w:rPr>
          <w:rFonts w:hint="default" w:ascii="Times New Roman" w:hAnsi="Times New Roman" w:cs="Times New Roman"/>
          <w:sz w:val="24"/>
          <w:szCs w:val="24"/>
        </w:rPr>
      </w:pPr>
      <w:r>
        <w:rPr>
          <w:rFonts w:hint="default" w:ascii="Times New Roman" w:hAnsi="Times New Roman" w:cs="Times New Roman"/>
          <w:sz w:val="24"/>
          <w:szCs w:val="24"/>
        </w:rPr>
        <w:t>-обезбеди стручне раднике за извођење уговорених радова;</w:t>
      </w:r>
    </w:p>
    <w:p>
      <w:pPr>
        <w:jc w:val="both"/>
        <w:rPr>
          <w:rFonts w:hint="default" w:ascii="Times New Roman" w:hAnsi="Times New Roman" w:cs="Times New Roman"/>
          <w:sz w:val="24"/>
          <w:szCs w:val="24"/>
        </w:rPr>
      </w:pPr>
      <w:r>
        <w:rPr>
          <w:rFonts w:hint="default" w:ascii="Times New Roman" w:hAnsi="Times New Roman" w:cs="Times New Roman"/>
          <w:sz w:val="24"/>
          <w:szCs w:val="24"/>
        </w:rPr>
        <w:t>-на прописан начин води грађевински дневник и грађевинску књигу;</w:t>
      </w:r>
    </w:p>
    <w:p>
      <w:pPr>
        <w:jc w:val="both"/>
        <w:rPr>
          <w:rFonts w:hint="default" w:ascii="Times New Roman" w:hAnsi="Times New Roman" w:cs="Times New Roman"/>
          <w:sz w:val="24"/>
          <w:szCs w:val="24"/>
        </w:rPr>
      </w:pPr>
      <w:r>
        <w:rPr>
          <w:rFonts w:hint="default" w:ascii="Times New Roman" w:hAnsi="Times New Roman" w:cs="Times New Roman"/>
          <w:sz w:val="24"/>
          <w:szCs w:val="24"/>
        </w:rPr>
        <w:t>-по завршетку радова уклони своју опрему, материјал и сав отпадни материјал, који је настао као последица извођења предметних радова;</w:t>
      </w:r>
    </w:p>
    <w:p>
      <w:pPr>
        <w:jc w:val="both"/>
        <w:rPr>
          <w:rFonts w:hint="default" w:ascii="Times New Roman" w:hAnsi="Times New Roman" w:cs="Times New Roman"/>
          <w:sz w:val="24"/>
          <w:szCs w:val="24"/>
        </w:rPr>
      </w:pPr>
      <w:r>
        <w:rPr>
          <w:rFonts w:hint="default" w:ascii="Times New Roman" w:hAnsi="Times New Roman" w:cs="Times New Roman"/>
          <w:sz w:val="24"/>
          <w:szCs w:val="24"/>
        </w:rPr>
        <w:t>-сноси транспортне трошкове;</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-да о свом трошку отклони све штете које нанесе </w:t>
      </w:r>
    </w:p>
    <w:p>
      <w:pPr>
        <w:jc w:val="both"/>
        <w:rPr>
          <w:rFonts w:hint="default" w:ascii="Times New Roman" w:hAnsi="Times New Roman" w:cs="Times New Roman"/>
          <w:sz w:val="24"/>
          <w:szCs w:val="24"/>
        </w:rPr>
      </w:pPr>
      <w:r>
        <w:rPr>
          <w:rFonts w:hint="default" w:ascii="Times New Roman" w:hAnsi="Times New Roman" w:cs="Times New Roman"/>
          <w:sz w:val="24"/>
          <w:szCs w:val="24"/>
        </w:rPr>
        <w:t>-пре почетка радова решењем одреди одговорног извођача радова на градилишту,</w:t>
      </w:r>
    </w:p>
    <w:p>
      <w:pPr>
        <w:jc w:val="both"/>
        <w:rPr>
          <w:rFonts w:hint="default" w:ascii="Times New Roman" w:hAnsi="Times New Roman" w:cs="Times New Roman"/>
          <w:sz w:val="24"/>
          <w:szCs w:val="24"/>
        </w:rPr>
      </w:pPr>
      <w:r>
        <w:rPr>
          <w:rFonts w:hint="default" w:ascii="Times New Roman" w:hAnsi="Times New Roman" w:cs="Times New Roman"/>
          <w:sz w:val="24"/>
          <w:szCs w:val="24"/>
        </w:rPr>
        <w:t>-у року од 8 календарских дана од дана пријаве градилишта осигура радове, материјал и опрему од уобичајених ризика до њихове пуне вредности (осигурање објекта у изградњи) и достави Наручиоцу полису осигурања, оригинал или оверену копију, са важношћу за цео период извођења радова.</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Извођач је одговоран и обавезан за спровођење мера заштите од пожара и заштите на раду приликом извођења радова предвиђених овим уговором, а у складу са Законом и то за све време припреме и извођења радова. </w:t>
      </w:r>
    </w:p>
    <w:p>
      <w:pPr>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Извођач се такође обавезује да ће у случајевима ванредних догађаја који буду проузроковали оштећења на инфраструктури и опреми из делокруга радова по овом уговору, а која директно утичу на безбедност људи – грађана, иста хитно отклонити о свом трошку и о истима одмах обавестити Наручиоца.</w:t>
      </w:r>
    </w:p>
    <w:p>
      <w:pPr>
        <w:rPr>
          <w:rFonts w:hint="default" w:ascii="Times New Roman" w:hAnsi="Times New Roman" w:cs="Times New Roman"/>
          <w:sz w:val="24"/>
          <w:szCs w:val="24"/>
        </w:rPr>
      </w:pPr>
      <w:r>
        <w:rPr>
          <w:rFonts w:hint="default" w:ascii="Times New Roman" w:hAnsi="Times New Roman" w:cs="Times New Roman"/>
          <w:sz w:val="24"/>
          <w:szCs w:val="24"/>
        </w:rPr>
        <w:tab/>
      </w: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Члан 9.</w:t>
      </w:r>
    </w:p>
    <w:p>
      <w:pPr>
        <w:jc w:val="center"/>
        <w:rPr>
          <w:rFonts w:hint="default" w:ascii="Times New Roman" w:hAnsi="Times New Roman" w:cs="Times New Roman"/>
          <w:b/>
          <w:bCs/>
          <w:sz w:val="24"/>
          <w:szCs w:val="24"/>
        </w:rPr>
      </w:pP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За укупан уграђени материјал Извођач мора да достави Наручиоцу сертификате квалитета и атесте који се захтевају по важећим прописима и мерама за објекте те врсте у складу са пројектном документацијом и конкурсном документацијом. </w:t>
      </w:r>
    </w:p>
    <w:p>
      <w:pPr>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Извођач је дужан да о свом трошку обави одговарајућа испитивања материјала. Поред тога, он је одговоран уколико употреби материјал који не одговара траженом квалитету. </w:t>
      </w:r>
    </w:p>
    <w:p>
      <w:pPr>
        <w:rPr>
          <w:rFonts w:hint="default" w:ascii="Times New Roman" w:hAnsi="Times New Roman" w:cs="Times New Roman"/>
          <w:sz w:val="24"/>
          <w:szCs w:val="24"/>
        </w:rPr>
      </w:pP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Члан 10.</w:t>
      </w:r>
    </w:p>
    <w:p>
      <w:pPr>
        <w:jc w:val="center"/>
        <w:rPr>
          <w:rFonts w:hint="default" w:ascii="Times New Roman" w:hAnsi="Times New Roman" w:cs="Times New Roman"/>
          <w:b/>
          <w:bCs/>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Гарантни рок за изведене радове је ____ месеци (минимално 24 месеца), рачунајући од дана потписивања записника о примопредаји радова.</w:t>
      </w:r>
    </w:p>
    <w:p>
      <w:pPr>
        <w:jc w:val="both"/>
        <w:rPr>
          <w:rFonts w:hint="default" w:ascii="Times New Roman" w:hAnsi="Times New Roman" w:cs="Times New Roman"/>
          <w:sz w:val="24"/>
          <w:szCs w:val="24"/>
        </w:rPr>
      </w:pP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Члан 11.</w:t>
      </w:r>
    </w:p>
    <w:p>
      <w:pPr>
        <w:jc w:val="center"/>
        <w:rPr>
          <w:rFonts w:hint="default" w:ascii="Times New Roman" w:hAnsi="Times New Roman" w:cs="Times New Roman"/>
          <w:b/>
          <w:bCs/>
          <w:sz w:val="24"/>
          <w:szCs w:val="24"/>
        </w:rPr>
      </w:pP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Извођач је дужан да Наручиоцу достави најкасније у року од 10 (десет) дана од зак</w:t>
      </w:r>
      <w:r>
        <w:rPr>
          <w:rFonts w:hint="default" w:ascii="Times New Roman" w:hAnsi="Times New Roman" w:cs="Times New Roman"/>
          <w:sz w:val="24"/>
          <w:szCs w:val="24"/>
          <w:lang w:val="sr-Cyrl-RS"/>
        </w:rPr>
        <w:t>љ</w:t>
      </w:r>
      <w:r>
        <w:rPr>
          <w:rFonts w:hint="default" w:ascii="Times New Roman" w:hAnsi="Times New Roman" w:cs="Times New Roman"/>
          <w:sz w:val="24"/>
          <w:szCs w:val="24"/>
        </w:rPr>
        <w:t>учења уговора банкарску гаранцију за добро извршење посла, која ће бити са клаузулама: безусловна и платива на први позив. Банкарска гаранција за добро извршење посла мора бити са клаузулом „непозива, безусловна и на први позив наплатива, без права приговора у износу од 10% вредности уговора без ПДВ-а, односно у износу од __________________ (навести износ и валуту), и роком важности 10 дана дужим од истека рока завршетка радова. 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Извођач може поднети гаранцију стране банке само ако је тој банци доде</w:t>
      </w:r>
      <w:r>
        <w:rPr>
          <w:rFonts w:hint="default" w:ascii="Times New Roman" w:hAnsi="Times New Roman" w:cs="Times New Roman"/>
          <w:sz w:val="24"/>
          <w:szCs w:val="24"/>
          <w:lang w:val="sr-Cyrl-RS"/>
        </w:rPr>
        <w:t>љ</w:t>
      </w:r>
      <w:r>
        <w:rPr>
          <w:rFonts w:hint="default" w:ascii="Times New Roman" w:hAnsi="Times New Roman" w:cs="Times New Roman"/>
          <w:sz w:val="24"/>
          <w:szCs w:val="24"/>
        </w:rPr>
        <w:t>ен кредитни рејтинг коме одговара најмање ниво кредитног квалитета 3 (инвестициони ранг). Наручилац ће наплатити средство обезбеђења за добро извршење посла уколико Извођач не испуњава своје обавезе на начин и/или у роковима утврђеним уговором, уколико неосновано раскине уговор и/или у другим случајевима прецизираним Уговором.</w:t>
      </w:r>
    </w:p>
    <w:p>
      <w:pPr>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У случају неиспуњена обавеза предмета уговора и једностраног раскида уговора Наручилац има право да активира средство обезбеђења за добро извршење посла. </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Уговор се раскида изјавом у писаној форми која се доставља другој уговорној страни и са отказним роком од 15 дана од дана достављања изјаве. Изјава мора да садржи основ за раскид уговора. </w:t>
      </w:r>
    </w:p>
    <w:p>
      <w:pPr>
        <w:rPr>
          <w:rFonts w:hint="default" w:ascii="Times New Roman" w:hAnsi="Times New Roman" w:cs="Times New Roman"/>
          <w:sz w:val="24"/>
          <w:szCs w:val="24"/>
        </w:rPr>
      </w:pP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Члан 13.</w:t>
      </w:r>
    </w:p>
    <w:p>
      <w:pPr>
        <w:jc w:val="center"/>
        <w:rPr>
          <w:rFonts w:hint="default" w:ascii="Times New Roman" w:hAnsi="Times New Roman" w:cs="Times New Roman"/>
          <w:b/>
          <w:bCs/>
          <w:sz w:val="24"/>
          <w:szCs w:val="24"/>
        </w:rPr>
      </w:pP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За све што није регулисано овим уговором примењиваће се одредбе Закона о облигационим односима, Посебне узансе о грађењу (уколико нису у супротности са одредбама овог уговора), као и други прописи који регулишу ову област.</w:t>
      </w:r>
    </w:p>
    <w:p>
      <w:pPr>
        <w:jc w:val="both"/>
        <w:rPr>
          <w:rFonts w:hint="default" w:ascii="Times New Roman" w:hAnsi="Times New Roman" w:cs="Times New Roman"/>
          <w:sz w:val="24"/>
          <w:szCs w:val="24"/>
        </w:rPr>
      </w:pP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Члан 14.</w:t>
      </w:r>
    </w:p>
    <w:p>
      <w:pPr>
        <w:jc w:val="center"/>
        <w:rPr>
          <w:rFonts w:hint="default" w:ascii="Times New Roman" w:hAnsi="Times New Roman" w:cs="Times New Roman"/>
          <w:b/>
          <w:bCs/>
          <w:sz w:val="24"/>
          <w:szCs w:val="24"/>
        </w:rPr>
      </w:pP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Овај Уговор може бити измењен или допуњен сагласношћу уговорних страна, закључењем Анекса уз овај Уговор, у свему у складу са одредбама Закона о јавним набавкама („Службени  гласник РС“ бр. 124/12, 14/15 и 68/15).</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Измена и допуна Уговора не односи се на цену, која мора бити фиксна током важења Уговора.</w:t>
      </w:r>
    </w:p>
    <w:p>
      <w:pPr>
        <w:jc w:val="both"/>
        <w:rPr>
          <w:rFonts w:hint="default" w:ascii="Times New Roman" w:hAnsi="Times New Roman" w:cs="Times New Roman"/>
          <w:sz w:val="24"/>
          <w:szCs w:val="24"/>
        </w:rPr>
      </w:pP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Члан 15.</w:t>
      </w:r>
    </w:p>
    <w:p>
      <w:pPr>
        <w:jc w:val="both"/>
        <w:rPr>
          <w:rFonts w:hint="default" w:ascii="Times New Roman" w:hAnsi="Times New Roman" w:cs="Times New Roman"/>
          <w:sz w:val="24"/>
          <w:szCs w:val="24"/>
        </w:rPr>
      </w:pP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Овај уговор је сачињен у 6 (шест) истоветних примерака, од којих Наручилац задржава 5 (пет) примерка, а Извођач 1 (један) примерак. </w:t>
      </w:r>
    </w:p>
    <w:p>
      <w:pPr>
        <w:rPr>
          <w:rFonts w:hint="default" w:ascii="Times New Roman" w:hAnsi="Times New Roman" w:cs="Times New Roman"/>
          <w:sz w:val="24"/>
          <w:szCs w:val="24"/>
        </w:rPr>
      </w:pP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Члан 16.</w:t>
      </w:r>
    </w:p>
    <w:p>
      <w:pPr>
        <w:jc w:val="center"/>
        <w:rPr>
          <w:rFonts w:hint="default" w:ascii="Times New Roman" w:hAnsi="Times New Roman" w:cs="Times New Roman"/>
          <w:b/>
          <w:bCs/>
          <w:sz w:val="24"/>
          <w:szCs w:val="24"/>
        </w:rPr>
      </w:pP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Уговорне стране су сагласне да ће евентуалне спорове решавати споразумно, а у противном нерешене спорове ће решавати путем надлежног суда у Суботици. </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Уговорне стране сагласно изјављују да су уговор прочитале, разумеле и да уговорне одредбе представљају израз њихове стварне воље.</w:t>
      </w:r>
    </w:p>
    <w:p>
      <w:pPr>
        <w:rPr>
          <w:rFonts w:hint="default" w:ascii="Times New Roman" w:hAnsi="Times New Roman" w:cs="Times New Roman"/>
          <w:sz w:val="24"/>
          <w:szCs w:val="24"/>
        </w:rPr>
      </w:pP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Члан 17.</w:t>
      </w:r>
    </w:p>
    <w:p>
      <w:pPr>
        <w:jc w:val="center"/>
        <w:rPr>
          <w:rFonts w:hint="default" w:ascii="Times New Roman" w:hAnsi="Times New Roman" w:cs="Times New Roman"/>
          <w:b/>
          <w:bCs/>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Прилози и саставни делови овог Уговора су:</w:t>
      </w:r>
    </w:p>
    <w:p>
      <w:pPr>
        <w:rPr>
          <w:rFonts w:hint="default" w:ascii="Times New Roman" w:hAnsi="Times New Roman" w:cs="Times New Roman"/>
          <w:sz w:val="24"/>
          <w:szCs w:val="24"/>
        </w:rPr>
      </w:pPr>
      <w:r>
        <w:rPr>
          <w:rFonts w:hint="default" w:ascii="Times New Roman" w:hAnsi="Times New Roman" w:cs="Times New Roman"/>
          <w:b/>
          <w:bCs/>
          <w:i/>
          <w:iCs/>
          <w:sz w:val="24"/>
          <w:szCs w:val="24"/>
        </w:rPr>
        <w:t>1)</w:t>
      </w:r>
      <w:r>
        <w:rPr>
          <w:rFonts w:hint="default" w:ascii="Times New Roman" w:hAnsi="Times New Roman" w:cs="Times New Roman"/>
          <w:sz w:val="24"/>
          <w:szCs w:val="24"/>
        </w:rPr>
        <w:t>Прилог бр. 1. Понуда Извођача;</w:t>
      </w:r>
    </w:p>
    <w:p>
      <w:pPr>
        <w:rPr>
          <w:rFonts w:hint="default" w:ascii="Times New Roman" w:hAnsi="Times New Roman" w:cs="Times New Roman"/>
          <w:sz w:val="24"/>
          <w:szCs w:val="24"/>
        </w:rPr>
      </w:pPr>
      <w:r>
        <w:rPr>
          <w:rFonts w:hint="default" w:ascii="Times New Roman" w:hAnsi="Times New Roman" w:cs="Times New Roman"/>
          <w:b/>
          <w:bCs/>
          <w:i/>
          <w:iCs/>
          <w:sz w:val="24"/>
          <w:szCs w:val="24"/>
        </w:rPr>
        <w:t>2)</w:t>
      </w:r>
      <w:r>
        <w:rPr>
          <w:rFonts w:hint="default" w:ascii="Times New Roman" w:hAnsi="Times New Roman" w:cs="Times New Roman"/>
          <w:sz w:val="24"/>
          <w:szCs w:val="24"/>
        </w:rPr>
        <w:t>Прилог бр. 2. Предмер радова;</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НАРУЧИЛАЦ:</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ИЗВОЂАЧ РАДОВА:</w:t>
      </w:r>
    </w:p>
    <w:p>
      <w:pPr>
        <w:rPr>
          <w:rFonts w:hint="default" w:ascii="Times New Roman" w:hAnsi="Times New Roman" w:cs="Times New Roman"/>
          <w:sz w:val="24"/>
          <w:szCs w:val="24"/>
        </w:rPr>
      </w:pPr>
      <w:r>
        <w:rPr>
          <w:rFonts w:hint="default" w:ascii="Times New Roman" w:hAnsi="Times New Roman" w:cs="Times New Roman"/>
          <w:sz w:val="24"/>
          <w:szCs w:val="24"/>
        </w:rPr>
        <w:tab/>
      </w:r>
    </w:p>
    <w:p>
      <w:pPr>
        <w:rPr>
          <w:rFonts w:hint="default" w:ascii="Times New Roman" w:hAnsi="Times New Roman" w:cs="Times New Roman"/>
          <w:sz w:val="24"/>
          <w:szCs w:val="24"/>
          <w:lang w:val="sr-Cyrl-RS"/>
        </w:rPr>
      </w:pPr>
      <w:r>
        <w:rPr>
          <w:rFonts w:hint="default" w:ascii="Times New Roman" w:hAnsi="Times New Roman" w:cs="Times New Roman"/>
          <w:sz w:val="24"/>
          <w:szCs w:val="24"/>
          <w:u w:val="single"/>
          <w:lang w:val="sr-Cyrl-RS"/>
        </w:rPr>
        <w:t xml:space="preserve">                  </w:t>
      </w:r>
      <w:r>
        <w:rPr>
          <w:rFonts w:hint="default" w:ascii="Times New Roman" w:hAnsi="Times New Roman" w:cs="Times New Roman"/>
          <w:sz w:val="24"/>
          <w:szCs w:val="24"/>
          <w:u w:val="none"/>
          <w:lang w:val="sr-Cyrl-RS"/>
        </w:rPr>
        <w:t xml:space="preserve">                           </w:t>
      </w:r>
      <w:r>
        <w:rPr>
          <w:rFonts w:hint="default" w:ascii="Times New Roman" w:hAnsi="Times New Roman" w:cs="Times New Roman"/>
          <w:sz w:val="24"/>
          <w:szCs w:val="24"/>
          <w:u w:val="single"/>
          <w:lang w:val="sr-Cyrl-RS"/>
        </w:rPr>
        <w:t xml:space="preserve">                   </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r>
        <w:rPr>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828800" cy="1828800"/>
                <wp:effectExtent l="4445" t="4445" r="14605" b="1460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Модел уговора мора да буде попуњен, потписан од стране одговорног лица и оверен печатом Понуђача, чиме потврђује да прихвата елементе модела уговора. </w:t>
                            </w:r>
                          </w:p>
                          <w:p>
                            <w:pPr>
                              <w:jc w:val="both"/>
                              <w:rPr>
                                <w:rFonts w:hint="default" w:ascii="Times New Roman" w:hAnsi="Times New Roman" w:cs="Times New Roman"/>
                                <w:sz w:val="24"/>
                                <w:szCs w:val="24"/>
                              </w:rPr>
                            </w:pPr>
                            <w:r>
                              <w:rPr>
                                <w:rFonts w:hint="default" w:ascii="Times New Roman" w:hAnsi="Times New Roman" w:cs="Times New Roman"/>
                                <w:sz w:val="24"/>
                                <w:szCs w:val="24"/>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0pt;margin-top:0pt;height:144pt;width:144pt;mso-wrap-distance-bottom:0pt;mso-wrap-distance-left:9pt;mso-wrap-distance-right:9pt;mso-wrap-distance-top:0pt;mso-wrap-style:none;z-index:251658240;mso-width-relative:page;mso-height-relative:page;" fillcolor="#FFFFFF [3201]" filled="t" stroked="t" coordsize="21600,21600" o:gfxdata="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mypHvc8AAAAF&#10;AQAADwAAAAAAAAABACAAAAAiAAAAZHJzL2Rvd25yZXYueG1sUEsBAhQAFAAAAAgAh07iQE3W9Qsl&#10;AgAAZwQAAA4AAAAAAAAAAQAgAAAAHgEAAGRycy9lMm9Eb2MueG1sUEsFBgAAAAAGAAYAWQEAALUF&#10;AAAAAA==&#10;">
                <v:fill on="t" focussize="0,0"/>
                <v:stroke weight="0.5pt" color="#000000 [3204]" joinstyle="round"/>
                <v:imagedata o:title=""/>
                <o:lock v:ext="edit" aspectratio="f"/>
                <v:textbox style="mso-fit-shape-to-text:t;">
                  <w:txbxContent>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Модел уговора мора да буде попуњен, потписан од стране одговорног лица и оверен печатом Понуђача, чиме потврђује да прихвата елементе модела уговора. </w:t>
                      </w:r>
                    </w:p>
                    <w:p>
                      <w:pPr>
                        <w:jc w:val="both"/>
                        <w:rPr>
                          <w:rFonts w:hint="default" w:ascii="Times New Roman" w:hAnsi="Times New Roman" w:cs="Times New Roman"/>
                          <w:sz w:val="24"/>
                          <w:szCs w:val="24"/>
                        </w:rPr>
                      </w:pPr>
                      <w:r>
                        <w:rPr>
                          <w:rFonts w:hint="default" w:ascii="Times New Roman" w:hAnsi="Times New Roman" w:cs="Times New Roman"/>
                          <w:sz w:val="24"/>
                          <w:szCs w:val="24"/>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txbxContent>
                </v:textbox>
                <w10:wrap type="square"/>
              </v:shape>
            </w:pict>
          </mc:Fallback>
        </mc:AlternateConten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b/>
          <w:bCs/>
          <w:sz w:val="24"/>
          <w:szCs w:val="24"/>
        </w:rPr>
      </w:pP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highlight w:val="lightGray"/>
          <w:lang w:val="sr-Latn-RS"/>
        </w:rPr>
        <w:t xml:space="preserve">VII </w:t>
      </w:r>
      <w:r>
        <w:rPr>
          <w:rFonts w:hint="default" w:ascii="Times New Roman" w:hAnsi="Times New Roman" w:cs="Times New Roman"/>
          <w:b/>
          <w:bCs/>
          <w:sz w:val="24"/>
          <w:szCs w:val="24"/>
          <w:highlight w:val="lightGray"/>
        </w:rPr>
        <w:t>УПУТСТВО ПОНУЂАЧИМА КАКО ДА САЧИНЕ ПОНУДУ</w:t>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Понуда се сматра прихватљивом уколико испуњава све захтеве и услове из позива и конкурсне документације.</w:t>
      </w:r>
    </w:p>
    <w:p>
      <w:pPr>
        <w:rPr>
          <w:rFonts w:hint="default" w:ascii="Times New Roman" w:hAnsi="Times New Roman" w:cs="Times New Roman"/>
          <w:sz w:val="24"/>
          <w:szCs w:val="24"/>
        </w:rPr>
      </w:pPr>
      <w:r>
        <w:rPr>
          <w:rFonts w:hint="default" w:ascii="Times New Roman" w:hAnsi="Times New Roman" w:cs="Times New Roman"/>
          <w:sz w:val="24"/>
          <w:szCs w:val="24"/>
        </w:rPr>
        <w:t>Понуда се сматра прихватљивом ако Понуђач поднесе:</w:t>
      </w:r>
    </w:p>
    <w:p>
      <w:pPr>
        <w:rPr>
          <w:rFonts w:hint="default" w:ascii="Times New Roman" w:hAnsi="Times New Roman" w:cs="Times New Roman"/>
          <w:sz w:val="24"/>
          <w:szCs w:val="24"/>
        </w:rPr>
      </w:pPr>
    </w:p>
    <w:p>
      <w:pPr>
        <w:ind w:firstLine="420" w:firstLineChars="0"/>
        <w:rPr>
          <w:rFonts w:hint="default" w:ascii="Times New Roman" w:hAnsi="Times New Roman" w:cs="Times New Roman"/>
          <w:sz w:val="24"/>
          <w:szCs w:val="24"/>
        </w:rPr>
      </w:pP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sr-Cyrl-RS"/>
        </w:rPr>
        <w:t xml:space="preserve">Образац </w:t>
      </w:r>
      <w:r>
        <w:rPr>
          <w:rFonts w:hint="default" w:ascii="Times New Roman" w:hAnsi="Times New Roman" w:cs="Times New Roman"/>
          <w:sz w:val="24"/>
          <w:szCs w:val="24"/>
        </w:rPr>
        <w:t xml:space="preserve">1 – „Изјава о испуњености обавезних услова за учешће у  </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поступку” – попуњен, потписан и оверен печатом</w:t>
      </w:r>
    </w:p>
    <w:p>
      <w:pPr>
        <w:ind w:firstLine="420" w:firstLineChars="0"/>
        <w:rPr>
          <w:rFonts w:hint="default" w:ascii="Times New Roman" w:hAnsi="Times New Roman" w:cs="Times New Roman"/>
          <w:sz w:val="24"/>
          <w:szCs w:val="24"/>
        </w:rPr>
      </w:pPr>
      <w:r>
        <w:rPr>
          <w:rFonts w:hint="default" w:ascii="Times New Roman" w:hAnsi="Times New Roman" w:cs="Times New Roman"/>
          <w:sz w:val="24"/>
          <w:szCs w:val="24"/>
          <w:lang w:val="sr-Cyrl-RS"/>
        </w:rPr>
        <w:t xml:space="preserve">- Образац 1а </w:t>
      </w:r>
      <w:r>
        <w:rPr>
          <w:rFonts w:hint="default" w:ascii="Times New Roman" w:hAnsi="Times New Roman" w:cs="Times New Roman"/>
          <w:sz w:val="24"/>
          <w:szCs w:val="24"/>
        </w:rPr>
        <w:t xml:space="preserve">– „Изјава о испуњености обавезних услова за учешће у  </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поступку” – попуњен, потписан и оверен печатом (подизвођач)</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 Уговор са предмером радова за објекте из којих се види да је понуђач у    последње три године (201</w:t>
      </w:r>
      <w:r>
        <w:rPr>
          <w:rFonts w:hint="default" w:ascii="Times New Roman" w:hAnsi="Times New Roman" w:cs="Times New Roman"/>
          <w:sz w:val="24"/>
          <w:szCs w:val="24"/>
          <w:lang w:val="sr-Cyrl-RS"/>
        </w:rPr>
        <w:t>7</w:t>
      </w:r>
      <w:r>
        <w:rPr>
          <w:rFonts w:hint="default" w:ascii="Times New Roman" w:hAnsi="Times New Roman" w:cs="Times New Roman"/>
          <w:sz w:val="24"/>
          <w:szCs w:val="24"/>
        </w:rPr>
        <w:t>.</w:t>
      </w:r>
      <w:r>
        <w:rPr>
          <w:rFonts w:hint="default" w:ascii="Times New Roman" w:hAnsi="Times New Roman" w:cs="Times New Roman"/>
          <w:sz w:val="24"/>
          <w:szCs w:val="24"/>
          <w:lang w:val="sr-Cyrl-RS"/>
        </w:rPr>
        <w:t>,</w:t>
      </w:r>
      <w:r>
        <w:rPr>
          <w:rFonts w:hint="default" w:ascii="Times New Roman" w:hAnsi="Times New Roman" w:cs="Times New Roman"/>
          <w:sz w:val="24"/>
          <w:szCs w:val="24"/>
        </w:rPr>
        <w:t xml:space="preserve"> 201</w:t>
      </w:r>
      <w:r>
        <w:rPr>
          <w:rFonts w:hint="default" w:ascii="Times New Roman" w:hAnsi="Times New Roman" w:cs="Times New Roman"/>
          <w:sz w:val="24"/>
          <w:szCs w:val="24"/>
          <w:lang w:val="sr-Cyrl-RS"/>
        </w:rPr>
        <w:t>6</w:t>
      </w:r>
      <w:r>
        <w:rPr>
          <w:rFonts w:hint="default" w:ascii="Times New Roman" w:hAnsi="Times New Roman" w:cs="Times New Roman"/>
          <w:sz w:val="24"/>
          <w:szCs w:val="24"/>
        </w:rPr>
        <w:t>.</w:t>
      </w:r>
      <w:r>
        <w:rPr>
          <w:rFonts w:hint="default" w:ascii="Times New Roman" w:hAnsi="Times New Roman" w:cs="Times New Roman"/>
          <w:sz w:val="24"/>
          <w:szCs w:val="24"/>
          <w:lang w:val="sr-Cyrl-RS"/>
        </w:rPr>
        <w:t>,</w:t>
      </w:r>
      <w:r>
        <w:rPr>
          <w:rFonts w:hint="default" w:ascii="Times New Roman" w:hAnsi="Times New Roman" w:cs="Times New Roman"/>
          <w:sz w:val="24"/>
          <w:szCs w:val="24"/>
        </w:rPr>
        <w:t xml:space="preserve"> и 201</w:t>
      </w:r>
      <w:r>
        <w:rPr>
          <w:rFonts w:hint="default" w:ascii="Times New Roman" w:hAnsi="Times New Roman" w:cs="Times New Roman"/>
          <w:sz w:val="24"/>
          <w:szCs w:val="24"/>
          <w:lang w:val="sr-Cyrl-RS"/>
        </w:rPr>
        <w:t>5.</w:t>
      </w:r>
      <w:r>
        <w:rPr>
          <w:rFonts w:hint="default" w:ascii="Times New Roman" w:hAnsi="Times New Roman" w:cs="Times New Roman"/>
          <w:sz w:val="24"/>
          <w:szCs w:val="24"/>
        </w:rPr>
        <w:t xml:space="preserve">) </w:t>
      </w:r>
      <w:r>
        <w:rPr>
          <w:rFonts w:hint="default" w:ascii="Times New Roman" w:hAnsi="Times New Roman" w:cs="Times New Roman"/>
          <w:sz w:val="24"/>
          <w:szCs w:val="24"/>
          <w:lang w:val="sr-Cyrl-RS"/>
        </w:rPr>
        <w:t>извео радове који се односе на уградњу, замену ПВЦ столарије на јавним установама у износу од минимум 6.000.000,00 динара без ПДВ-а</w:t>
      </w:r>
    </w:p>
    <w:p>
      <w:pPr>
        <w:numPr>
          <w:ilvl w:val="0"/>
          <w:numId w:val="0"/>
        </w:numPr>
        <w:ind w:leftChars="0" w:firstLine="420" w:firstLineChars="0"/>
        <w:jc w:val="both"/>
        <w:rPr>
          <w:rFonts w:hint="default" w:ascii="Times New Roman" w:hAnsi="Times New Roman" w:cs="Times New Roman"/>
          <w:b w:val="0"/>
          <w:bCs w:val="0"/>
          <w:sz w:val="24"/>
          <w:szCs w:val="24"/>
          <w:lang w:val="sr-Cyrl-RS"/>
        </w:rPr>
      </w:pPr>
      <w:r>
        <w:rPr>
          <w:rFonts w:hint="default" w:ascii="Times New Roman" w:hAnsi="Times New Roman" w:cs="Times New Roman"/>
          <w:sz w:val="24"/>
          <w:szCs w:val="24"/>
        </w:rPr>
        <w:t>-Фотокопија</w:t>
      </w:r>
      <w:r>
        <w:rPr>
          <w:rFonts w:hint="default" w:ascii="Times New Roman" w:hAnsi="Times New Roman" w:cs="Times New Roman"/>
          <w:b w:val="0"/>
          <w:bCs w:val="0"/>
          <w:sz w:val="24"/>
          <w:szCs w:val="24"/>
          <w:lang w:val="sr-Cyrl-RS"/>
        </w:rPr>
        <w:t xml:space="preserve"> копија М3а/М-А обрасца: Лиценца и потврда ИКС о важности исте за инжењера, за грађевинске раднике копије М3а/М-А обрасца: доказ о траженој струци, или фотокопију уговора о раду или уговра о ангажовању по чл. 197 до 202. Закона о раду, Лице за безбедност и здравље на раду: копија М3а/М-А обрасца или уговора са агенцијом за обављање делатности, копија Уверења о положеном стручном испиту о практичној оспособљености за обављање послова безбедности и здравља на раду и социјалне политике, Управа за безбедност и здравље на раду и копија лиценце за обављање послова безбедности и здравља на раду издату од надлежног Министарства</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-доказ о власништву/закупу - фотокопија књиговодствене картице основног средства или фотокопија пописне листе инветара, или фотокопија уговора о купопродаји, уговора о закупу, уговора о лизингу или други доказ којим је могуће потврдити власништво/закуп. (довољно је доставити један од напред наведених доказа за сваку позицију захтеване опреме) за тражену опрему конкурсном документацијом.</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sr-Cyrl-RS"/>
        </w:rPr>
        <w:t xml:space="preserve">- Образац 2 </w:t>
      </w:r>
      <w:r>
        <w:rPr>
          <w:rFonts w:hint="default" w:ascii="Times New Roman" w:hAnsi="Times New Roman" w:cs="Times New Roman"/>
          <w:sz w:val="24"/>
          <w:szCs w:val="24"/>
        </w:rPr>
        <w:t>–</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Образац понуде – попуњен, потписан и оверен печатом</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sr-Cyrl-RS"/>
        </w:rPr>
        <w:t xml:space="preserve">- Образац 3 </w:t>
      </w:r>
      <w:r>
        <w:rPr>
          <w:rFonts w:hint="default" w:ascii="Times New Roman" w:hAnsi="Times New Roman" w:cs="Times New Roman"/>
          <w:sz w:val="24"/>
          <w:szCs w:val="24"/>
        </w:rPr>
        <w:t>– „Трошкови припреме понуде“ (није обавезан)</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sr-Cyrl-RS"/>
        </w:rPr>
        <w:t xml:space="preserve">- Образац 4 </w:t>
      </w:r>
      <w:r>
        <w:rPr>
          <w:rFonts w:hint="default" w:ascii="Times New Roman" w:hAnsi="Times New Roman" w:cs="Times New Roman"/>
          <w:sz w:val="24"/>
          <w:szCs w:val="24"/>
        </w:rPr>
        <w:t xml:space="preserve">– „Изјава о независној понуди“ – попуњен, потписан и оверен        </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Печатом</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sr-Cyrl-RS"/>
        </w:rPr>
        <w:t xml:space="preserve">- Образац 5 </w:t>
      </w:r>
      <w:r>
        <w:rPr>
          <w:rFonts w:hint="default" w:ascii="Times New Roman" w:hAnsi="Times New Roman" w:cs="Times New Roman"/>
          <w:sz w:val="24"/>
          <w:szCs w:val="24"/>
        </w:rPr>
        <w:t xml:space="preserve">– „Изјава о поштовању прописа“ – попуњен, потписан и оверен </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sr-Cyrl-RS"/>
        </w:rPr>
        <w:t>П</w:t>
      </w:r>
      <w:r>
        <w:rPr>
          <w:rFonts w:hint="default" w:ascii="Times New Roman" w:hAnsi="Times New Roman" w:cs="Times New Roman"/>
          <w:sz w:val="24"/>
          <w:szCs w:val="24"/>
        </w:rPr>
        <w:t xml:space="preserve">ечатом </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sr-Cyrl-RS"/>
        </w:rPr>
        <w:t xml:space="preserve">- Модел уговора </w:t>
      </w:r>
      <w:r>
        <w:rPr>
          <w:rFonts w:hint="default" w:ascii="Times New Roman" w:hAnsi="Times New Roman" w:cs="Times New Roman"/>
          <w:sz w:val="24"/>
          <w:szCs w:val="24"/>
        </w:rPr>
        <w:t>– попуњен, потписан и оверен печатом</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sr-Cyrl-RS"/>
        </w:rPr>
        <w:t xml:space="preserve">- Списак </w:t>
      </w:r>
      <w:r>
        <w:rPr>
          <w:rFonts w:hint="default" w:ascii="Times New Roman" w:hAnsi="Times New Roman" w:cs="Times New Roman"/>
          <w:sz w:val="24"/>
          <w:szCs w:val="24"/>
        </w:rPr>
        <w:t>приложених доказа (није обавезан)</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sr-Cyrl-RS"/>
        </w:rPr>
        <w:t xml:space="preserve">- Споразум </w:t>
      </w:r>
      <w:r>
        <w:rPr>
          <w:rFonts w:hint="default" w:ascii="Times New Roman" w:hAnsi="Times New Roman" w:cs="Times New Roman"/>
          <w:sz w:val="24"/>
          <w:szCs w:val="24"/>
        </w:rPr>
        <w:t xml:space="preserve">за представника групе понуђача (у случају да понуду подноси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група понуђача)</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sr-Cyrl-RS"/>
        </w:rPr>
        <w:t xml:space="preserve">- Писмо </w:t>
      </w:r>
      <w:r>
        <w:rPr>
          <w:rFonts w:hint="default" w:ascii="Times New Roman" w:hAnsi="Times New Roman" w:cs="Times New Roman"/>
          <w:sz w:val="24"/>
          <w:szCs w:val="24"/>
        </w:rPr>
        <w:t>о намерама банке да ће банка понуђачу издати банкарску гаранцију за добро извршење посла</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5.1. </w:t>
      </w:r>
      <w:r>
        <w:rPr>
          <w:rFonts w:hint="default" w:ascii="Times New Roman" w:hAnsi="Times New Roman" w:cs="Times New Roman"/>
          <w:b/>
          <w:bCs/>
          <w:sz w:val="24"/>
          <w:szCs w:val="24"/>
          <w:lang w:val="sr-Cyrl-RS"/>
        </w:rPr>
        <w:t>ПОДАЦИ О ЈЕЗИКУ НА КОЈЕМ ПОНУДА МОРА БИТИ САСТАВЉЕНА</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Наручилац припрема Конкурсну документацију и води поступак на српском </w:t>
      </w:r>
      <w:r>
        <w:rPr>
          <w:rFonts w:hint="default" w:ascii="Times New Roman" w:hAnsi="Times New Roman" w:cs="Times New Roman"/>
          <w:sz w:val="24"/>
          <w:szCs w:val="24"/>
          <w:lang w:val="sr-Cyrl-RS"/>
        </w:rPr>
        <w:tab/>
      </w:r>
      <w:r>
        <w:rPr>
          <w:rFonts w:hint="default" w:ascii="Times New Roman" w:hAnsi="Times New Roman" w:cs="Times New Roman"/>
          <w:sz w:val="24"/>
          <w:szCs w:val="24"/>
        </w:rPr>
        <w:t>језику.</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Понуђач даје понуду на српском језику. Сви документи се подносе на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српском језику. У случају да неки докуменат издат на неком другом језику,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понуђач је дужан да приложи оверени превод на спрском језику, од стране </w:t>
      </w:r>
      <w:r>
        <w:rPr>
          <w:rFonts w:hint="default" w:ascii="Times New Roman" w:hAnsi="Times New Roman" w:cs="Times New Roman"/>
          <w:sz w:val="24"/>
          <w:szCs w:val="24"/>
          <w:lang w:val="sr-Cyrl-RS"/>
        </w:rPr>
        <w:tab/>
      </w:r>
      <w:r>
        <w:rPr>
          <w:rFonts w:hint="default" w:ascii="Times New Roman" w:hAnsi="Times New Roman" w:cs="Times New Roman"/>
          <w:sz w:val="24"/>
          <w:szCs w:val="24"/>
        </w:rPr>
        <w:t>сталног судског тумача.</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5.2.</w:t>
      </w:r>
      <w:r>
        <w:rPr>
          <w:rFonts w:hint="default" w:ascii="Times New Roman" w:hAnsi="Times New Roman" w:cs="Times New Roman"/>
          <w:b/>
          <w:bCs/>
          <w:sz w:val="24"/>
          <w:szCs w:val="24"/>
        </w:rPr>
        <w:tab/>
      </w:r>
      <w:r>
        <w:rPr>
          <w:rFonts w:hint="default" w:ascii="Times New Roman" w:hAnsi="Times New Roman" w:cs="Times New Roman"/>
          <w:b/>
          <w:bCs/>
          <w:sz w:val="24"/>
          <w:szCs w:val="24"/>
        </w:rPr>
        <w:t>КОМУНИКАЦИЈА</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Комуникација се у поступку јавне набавке и у вези са обављањем послова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јавних набавки одвија искључиво писаним путем, односно путем поште, </w:t>
      </w:r>
      <w:r>
        <w:rPr>
          <w:rFonts w:hint="default" w:ascii="Times New Roman" w:hAnsi="Times New Roman" w:cs="Times New Roman"/>
          <w:sz w:val="24"/>
          <w:szCs w:val="24"/>
          <w:lang w:val="sr-Cyrl-RS"/>
        </w:rPr>
        <w:tab/>
      </w:r>
      <w:r>
        <w:rPr>
          <w:rFonts w:hint="default" w:ascii="Times New Roman" w:hAnsi="Times New Roman" w:cs="Times New Roman"/>
          <w:sz w:val="24"/>
          <w:szCs w:val="24"/>
        </w:rPr>
        <w:t>електронске поште или факсом.</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lang w:val="sr-Cyrl-RS"/>
        </w:rPr>
      </w:pPr>
      <w:r>
        <w:rPr>
          <w:rFonts w:hint="default" w:ascii="Times New Roman" w:hAnsi="Times New Roman" w:cs="Times New Roman"/>
          <w:b/>
          <w:bCs/>
          <w:sz w:val="24"/>
          <w:szCs w:val="24"/>
        </w:rPr>
        <w:t>5.3.</w:t>
      </w:r>
      <w:r>
        <w:rPr>
          <w:rFonts w:hint="default" w:ascii="Times New Roman" w:hAnsi="Times New Roman" w:cs="Times New Roman"/>
          <w:b/>
          <w:bCs/>
          <w:sz w:val="24"/>
          <w:szCs w:val="24"/>
        </w:rPr>
        <w:tab/>
      </w:r>
      <w:r>
        <w:rPr>
          <w:rFonts w:hint="default" w:ascii="Times New Roman" w:hAnsi="Times New Roman" w:cs="Times New Roman"/>
          <w:b/>
          <w:bCs/>
          <w:sz w:val="24"/>
          <w:szCs w:val="24"/>
          <w:lang w:val="sr-Cyrl-RS"/>
        </w:rPr>
        <w:t>ПОСЕБНИ ЗАХТЕВИ У ПОГЛЕДУ НАЧИНА НА КОЈИ ПОНУДА МОРА ДА БУДЕ САСТАВЉЕНА</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Понуђач </w:t>
      </w:r>
      <w:r>
        <w:rPr>
          <w:rFonts w:hint="default" w:ascii="Times New Roman" w:hAnsi="Times New Roman" w:cs="Times New Roman"/>
          <w:b/>
          <w:bCs/>
          <w:sz w:val="24"/>
          <w:szCs w:val="24"/>
        </w:rPr>
        <w:t>МОРА</w:t>
      </w:r>
      <w:r>
        <w:rPr>
          <w:rFonts w:hint="default" w:ascii="Times New Roman" w:hAnsi="Times New Roman" w:cs="Times New Roman"/>
          <w:sz w:val="24"/>
          <w:szCs w:val="24"/>
        </w:rPr>
        <w:t xml:space="preserve"> све обрасце, прилоге и изјаве које је добио као део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Конкурсне документације да читко попуни, да их потпише одговорно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ab/>
      </w:r>
      <w:r>
        <w:rPr>
          <w:rFonts w:hint="default" w:ascii="Times New Roman" w:hAnsi="Times New Roman" w:cs="Times New Roman"/>
          <w:sz w:val="24"/>
          <w:szCs w:val="24"/>
        </w:rPr>
        <w:t>(овлашћено) лице и овери печатом.</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У случају да Понуђач начини грешку приликом попуњавања образаца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понуде, исту је могуће исправити на тај начин што ће погрешно унет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податак прецртати и испод или поред уписати тачан податак, који ће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ab/>
      </w:r>
      <w:r>
        <w:rPr>
          <w:rFonts w:hint="default" w:ascii="Times New Roman" w:hAnsi="Times New Roman" w:cs="Times New Roman"/>
          <w:sz w:val="24"/>
          <w:szCs w:val="24"/>
        </w:rPr>
        <w:t>оверити парафом одговорног лица и печатом Понуђача.</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5.4. ПОНУДА ПО ПАРТИЈАМА</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Ова набавка није обликована по партијама.</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5.5.</w:t>
      </w:r>
      <w:r>
        <w:rPr>
          <w:rFonts w:hint="default" w:ascii="Times New Roman" w:hAnsi="Times New Roman" w:cs="Times New Roman"/>
          <w:b/>
          <w:bCs/>
          <w:sz w:val="24"/>
          <w:szCs w:val="24"/>
        </w:rPr>
        <w:tab/>
      </w:r>
      <w:r>
        <w:rPr>
          <w:rFonts w:hint="default" w:ascii="Times New Roman" w:hAnsi="Times New Roman" w:cs="Times New Roman"/>
          <w:b/>
          <w:bCs/>
          <w:sz w:val="24"/>
          <w:szCs w:val="24"/>
        </w:rPr>
        <w:t>ПОНУДА СА ВАРИЈАНТАМА</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У овој набавци није дозвољена понуда са варијантама.</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5.6.УЧЕСТВОВАЊЕ У ЗАЈЕДНИЧКОЈ ПОНУДИ ИЛИ КАО </w:t>
      </w:r>
      <w:r>
        <w:rPr>
          <w:rFonts w:hint="default" w:ascii="Times New Roman" w:hAnsi="Times New Roman" w:cs="Times New Roman"/>
          <w:b/>
          <w:bCs/>
          <w:sz w:val="24"/>
          <w:szCs w:val="24"/>
          <w:lang w:val="sr-Cyrl-RS"/>
        </w:rPr>
        <w:tab/>
      </w:r>
      <w:r>
        <w:rPr>
          <w:rFonts w:hint="default" w:ascii="Times New Roman" w:hAnsi="Times New Roman" w:cs="Times New Roman"/>
          <w:b/>
          <w:bCs/>
          <w:sz w:val="24"/>
          <w:szCs w:val="24"/>
        </w:rPr>
        <w:t>ПОДИЗВОЂАЧ</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Понуђач може да поднесе само једну понуду. </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Понуђач који је самостално поднео понуду не може истовремено да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учествује у заједничкој понуди или као подизвођач, нити исто лице може </w:t>
      </w:r>
      <w:r>
        <w:rPr>
          <w:rFonts w:hint="default" w:ascii="Times New Roman" w:hAnsi="Times New Roman" w:cs="Times New Roman"/>
          <w:sz w:val="24"/>
          <w:szCs w:val="24"/>
          <w:lang w:val="sr-Cyrl-RS"/>
        </w:rPr>
        <w:tab/>
      </w:r>
      <w:r>
        <w:rPr>
          <w:rFonts w:hint="default" w:ascii="Times New Roman" w:hAnsi="Times New Roman" w:cs="Times New Roman"/>
          <w:sz w:val="24"/>
          <w:szCs w:val="24"/>
        </w:rPr>
        <w:t>учествовати у више заједничких понуда.</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У Обрасцу понуде, понуђач наводи на који начин подноси понуду, односно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да ли подноси понуду самостално, или као заједничку понуду, или подноси </w:t>
      </w:r>
      <w:r>
        <w:rPr>
          <w:rFonts w:hint="default" w:ascii="Times New Roman" w:hAnsi="Times New Roman" w:cs="Times New Roman"/>
          <w:sz w:val="24"/>
          <w:szCs w:val="24"/>
          <w:lang w:val="sr-Cyrl-RS"/>
        </w:rPr>
        <w:tab/>
      </w:r>
      <w:r>
        <w:rPr>
          <w:rFonts w:hint="default" w:ascii="Times New Roman" w:hAnsi="Times New Roman" w:cs="Times New Roman"/>
          <w:sz w:val="24"/>
          <w:szCs w:val="24"/>
        </w:rPr>
        <w:t>понуду са подизвођачем.</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5.7. ПОНУДА СА ПОДИЗВОЂАЧЕМ </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Уколико ангажује подизвођача, понуђач је дужан да наведе у својој понуди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проценат укупне вредности набавке који ће поверити подизвођачу, а који не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може бити већи од 50%, као и део предмета набавке који ће извршити преко </w:t>
      </w:r>
      <w:r>
        <w:rPr>
          <w:rFonts w:hint="default" w:ascii="Times New Roman" w:hAnsi="Times New Roman" w:cs="Times New Roman"/>
          <w:sz w:val="24"/>
          <w:szCs w:val="24"/>
          <w:lang w:val="sr-Cyrl-RS"/>
        </w:rPr>
        <w:tab/>
      </w:r>
      <w:r>
        <w:rPr>
          <w:rFonts w:hint="default" w:ascii="Times New Roman" w:hAnsi="Times New Roman" w:cs="Times New Roman"/>
          <w:sz w:val="24"/>
          <w:szCs w:val="24"/>
        </w:rPr>
        <w:t>подизвођача.</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Ако понуђач у понуди наведе да ће делимично извршење набавке поверити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подизвођачу, дужан је да наведе назив подизвођача, а уколико уговор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између наручиоца и понуђача буде закључен, тај подизвођач ће бити </w:t>
      </w:r>
      <w:r>
        <w:rPr>
          <w:rFonts w:hint="default" w:ascii="Times New Roman" w:hAnsi="Times New Roman" w:cs="Times New Roman"/>
          <w:sz w:val="24"/>
          <w:szCs w:val="24"/>
          <w:lang w:val="sr-Cyrl-RS"/>
        </w:rPr>
        <w:tab/>
      </w:r>
      <w:r>
        <w:rPr>
          <w:rFonts w:hint="default" w:ascii="Times New Roman" w:hAnsi="Times New Roman" w:cs="Times New Roman"/>
          <w:sz w:val="24"/>
          <w:szCs w:val="24"/>
        </w:rPr>
        <w:t>наведен у уговору.</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Понуђач је дужан да наручиоцу, на његов захтев, омогући приступ код </w:t>
      </w:r>
      <w:r>
        <w:rPr>
          <w:rFonts w:hint="default" w:ascii="Times New Roman" w:hAnsi="Times New Roman" w:cs="Times New Roman"/>
          <w:sz w:val="24"/>
          <w:szCs w:val="24"/>
          <w:lang w:val="sr-Cyrl-RS"/>
        </w:rPr>
        <w:tab/>
      </w:r>
      <w:r>
        <w:rPr>
          <w:rFonts w:hint="default" w:ascii="Times New Roman" w:hAnsi="Times New Roman" w:cs="Times New Roman"/>
          <w:sz w:val="24"/>
          <w:szCs w:val="24"/>
        </w:rPr>
        <w:t>подизвођача ради утврђивања испуњености услова.</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Понуђач је дужан да за подизвођаче достави доказе о испуњености </w:t>
      </w:r>
      <w:r>
        <w:rPr>
          <w:rFonts w:hint="default" w:ascii="Times New Roman" w:hAnsi="Times New Roman" w:cs="Times New Roman"/>
          <w:sz w:val="24"/>
          <w:szCs w:val="24"/>
          <w:lang w:val="sr-Cyrl-RS"/>
        </w:rPr>
        <w:tab/>
      </w:r>
      <w:r>
        <w:rPr>
          <w:rFonts w:hint="default" w:ascii="Times New Roman" w:hAnsi="Times New Roman" w:cs="Times New Roman"/>
          <w:sz w:val="24"/>
          <w:szCs w:val="24"/>
        </w:rPr>
        <w:t>обавезних услова из члана 75. став 1. тачке 1), 2) и 4) ЗЈН и члана 76. ЗЈН.</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Понуђач у потпуности одговара наручиоцу за извршење обавеза из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поступка јавне набавке, односно за извршење уговорних обавеза, без обзира </w:t>
      </w:r>
      <w:r>
        <w:rPr>
          <w:rFonts w:hint="default" w:ascii="Times New Roman" w:hAnsi="Times New Roman" w:cs="Times New Roman"/>
          <w:sz w:val="24"/>
          <w:szCs w:val="24"/>
          <w:lang w:val="sr-Cyrl-RS"/>
        </w:rPr>
        <w:tab/>
      </w:r>
      <w:r>
        <w:rPr>
          <w:rFonts w:hint="default" w:ascii="Times New Roman" w:hAnsi="Times New Roman" w:cs="Times New Roman"/>
          <w:sz w:val="24"/>
          <w:szCs w:val="24"/>
        </w:rPr>
        <w:t>на број подизвођача.</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Понуђач је дужан да наручиоцу, на његов захтев, омогући приступ код </w:t>
      </w:r>
      <w:r>
        <w:rPr>
          <w:rFonts w:hint="default" w:ascii="Times New Roman" w:hAnsi="Times New Roman" w:cs="Times New Roman"/>
          <w:sz w:val="24"/>
          <w:szCs w:val="24"/>
          <w:lang w:val="sr-Cyrl-RS"/>
        </w:rPr>
        <w:tab/>
      </w:r>
      <w:r>
        <w:rPr>
          <w:rFonts w:hint="default" w:ascii="Times New Roman" w:hAnsi="Times New Roman" w:cs="Times New Roman"/>
          <w:sz w:val="24"/>
          <w:szCs w:val="24"/>
        </w:rPr>
        <w:t>подизвођача, ради утврђивања испуњености тражених услова.</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5.8.</w:t>
      </w:r>
      <w:r>
        <w:rPr>
          <w:rFonts w:hint="default" w:ascii="Times New Roman" w:hAnsi="Times New Roman" w:cs="Times New Roman"/>
          <w:b/>
          <w:bCs/>
          <w:sz w:val="24"/>
          <w:szCs w:val="24"/>
          <w:lang w:val="sr-Cyrl-RS"/>
        </w:rPr>
        <w:t xml:space="preserve"> ЗАЈЕДНИЧКА ПОНУДА</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Понуду може поднети група понуђача.</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Уколико понуду подноси група понуђача, саставни део заједничке понуде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мора бити споразум којим се понуђачи из групе међусобно и према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наручиоцу обавезују на извршење јавне набавке, а који садржи: </w:t>
      </w:r>
    </w:p>
    <w:p>
      <w:pPr>
        <w:jc w:val="both"/>
        <w:rPr>
          <w:rFonts w:hint="default" w:ascii="Times New Roman" w:hAnsi="Times New Roman" w:cs="Times New Roman"/>
          <w:sz w:val="24"/>
          <w:szCs w:val="24"/>
        </w:rPr>
      </w:pPr>
    </w:p>
    <w:p>
      <w:pPr>
        <w:numPr>
          <w:ilvl w:val="0"/>
          <w:numId w:val="28"/>
        </w:numPr>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sr-Cyrl-RS"/>
        </w:rPr>
        <w:t>податке</w:t>
      </w:r>
      <w:r>
        <w:rPr>
          <w:rFonts w:hint="default" w:ascii="Times New Roman" w:hAnsi="Times New Roman" w:cs="Times New Roman"/>
          <w:sz w:val="24"/>
          <w:szCs w:val="24"/>
        </w:rPr>
        <w:t xml:space="preserve"> о члану групе који ће бити носилац посла, односно који ће поднети понуду и који ће заступати групу понуђача пред наручиоцем и</w:t>
      </w:r>
    </w:p>
    <w:p>
      <w:pPr>
        <w:numPr>
          <w:ilvl w:val="0"/>
          <w:numId w:val="28"/>
        </w:numPr>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sr-Cyrl-RS"/>
        </w:rPr>
        <w:t>опис</w:t>
      </w:r>
      <w:r>
        <w:rPr>
          <w:rFonts w:hint="default" w:ascii="Times New Roman" w:hAnsi="Times New Roman" w:cs="Times New Roman"/>
          <w:sz w:val="24"/>
          <w:szCs w:val="24"/>
        </w:rPr>
        <w:t xml:space="preserve"> послова сваког од понуђача из групе понуђача у извршењу уговора</w:t>
      </w:r>
    </w:p>
    <w:p>
      <w:pPr>
        <w:jc w:val="both"/>
        <w:rPr>
          <w:rFonts w:hint="default" w:ascii="Times New Roman" w:hAnsi="Times New Roman" w:cs="Times New Roman"/>
          <w:sz w:val="24"/>
          <w:szCs w:val="24"/>
        </w:rPr>
      </w:pP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Група понуђача је дужна да достави све доказе о испуњености услова који </w:t>
      </w:r>
      <w:r>
        <w:rPr>
          <w:rFonts w:hint="default" w:ascii="Times New Roman" w:hAnsi="Times New Roman" w:cs="Times New Roman"/>
          <w:sz w:val="24"/>
          <w:szCs w:val="24"/>
          <w:lang w:val="sr-Latn-RS"/>
        </w:rPr>
        <w:tab/>
      </w:r>
      <w:r>
        <w:rPr>
          <w:rFonts w:hint="default" w:ascii="Times New Roman" w:hAnsi="Times New Roman" w:cs="Times New Roman"/>
          <w:sz w:val="24"/>
          <w:szCs w:val="24"/>
        </w:rPr>
        <w:t>су наведени у поглављу</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sr-Latn-RS"/>
        </w:rPr>
        <w:t>IV</w:t>
      </w:r>
      <w:r>
        <w:rPr>
          <w:rFonts w:hint="default" w:ascii="Times New Roman" w:hAnsi="Times New Roman" w:cs="Times New Roman"/>
          <w:sz w:val="24"/>
          <w:szCs w:val="24"/>
        </w:rPr>
        <w:t xml:space="preserve"> конкурсне документације, у складу са упутством </w:t>
      </w:r>
      <w:r>
        <w:rPr>
          <w:rFonts w:hint="default" w:ascii="Times New Roman" w:hAnsi="Times New Roman" w:cs="Times New Roman"/>
          <w:sz w:val="24"/>
          <w:szCs w:val="24"/>
          <w:lang w:val="sr-Latn-RS"/>
        </w:rPr>
        <w:tab/>
      </w:r>
      <w:r>
        <w:rPr>
          <w:rFonts w:hint="default" w:ascii="Times New Roman" w:hAnsi="Times New Roman" w:cs="Times New Roman"/>
          <w:sz w:val="24"/>
          <w:szCs w:val="24"/>
        </w:rPr>
        <w:t>како се доказује испуњеност услова (Образац изјаве).</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Понуђачи из групе понуђача одговарају неограничено солидарно према </w:t>
      </w:r>
      <w:r>
        <w:rPr>
          <w:rFonts w:hint="default" w:ascii="Times New Roman" w:hAnsi="Times New Roman" w:cs="Times New Roman"/>
          <w:sz w:val="24"/>
          <w:szCs w:val="24"/>
          <w:lang w:val="sr-Latn-RS"/>
        </w:rPr>
        <w:tab/>
      </w:r>
      <w:r>
        <w:rPr>
          <w:rFonts w:hint="default" w:ascii="Times New Roman" w:hAnsi="Times New Roman" w:cs="Times New Roman"/>
          <w:sz w:val="24"/>
          <w:szCs w:val="24"/>
        </w:rPr>
        <w:t xml:space="preserve">наручиоцу. </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Задруга може поднети понуду самостално, у своје име, а за рачун задругара </w:t>
      </w:r>
      <w:r>
        <w:rPr>
          <w:rFonts w:hint="default" w:ascii="Times New Roman" w:hAnsi="Times New Roman" w:cs="Times New Roman"/>
          <w:sz w:val="24"/>
          <w:szCs w:val="24"/>
          <w:lang w:val="sr-Latn-RS"/>
        </w:rPr>
        <w:tab/>
      </w:r>
      <w:r>
        <w:rPr>
          <w:rFonts w:hint="default" w:ascii="Times New Roman" w:hAnsi="Times New Roman" w:cs="Times New Roman"/>
          <w:sz w:val="24"/>
          <w:szCs w:val="24"/>
        </w:rPr>
        <w:t>или заједничку понуду у име задругара.</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Ако задруга подноси понуду у своје име за обавезе из поступка јавне </w:t>
      </w:r>
      <w:r>
        <w:rPr>
          <w:rFonts w:hint="default" w:ascii="Times New Roman" w:hAnsi="Times New Roman" w:cs="Times New Roman"/>
          <w:sz w:val="24"/>
          <w:szCs w:val="24"/>
          <w:lang w:val="sr-Latn-RS"/>
        </w:rPr>
        <w:tab/>
      </w:r>
      <w:r>
        <w:rPr>
          <w:rFonts w:hint="default" w:ascii="Times New Roman" w:hAnsi="Times New Roman" w:cs="Times New Roman"/>
          <w:sz w:val="24"/>
          <w:szCs w:val="24"/>
        </w:rPr>
        <w:t xml:space="preserve">набавке и уговора о јавној набавци одговара задруга и задругари у складу са </w:t>
      </w:r>
      <w:r>
        <w:rPr>
          <w:rFonts w:hint="default" w:ascii="Times New Roman" w:hAnsi="Times New Roman" w:cs="Times New Roman"/>
          <w:sz w:val="24"/>
          <w:szCs w:val="24"/>
          <w:lang w:val="sr-Latn-RS"/>
        </w:rPr>
        <w:tab/>
      </w:r>
      <w:r>
        <w:rPr>
          <w:rFonts w:hint="default" w:ascii="Times New Roman" w:hAnsi="Times New Roman" w:cs="Times New Roman"/>
          <w:sz w:val="24"/>
          <w:szCs w:val="24"/>
        </w:rPr>
        <w:t>законом.</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Ако задруга подноси заједничку понуду у име задругара за обавезе из </w:t>
      </w:r>
      <w:r>
        <w:rPr>
          <w:rFonts w:hint="default" w:ascii="Times New Roman" w:hAnsi="Times New Roman" w:cs="Times New Roman"/>
          <w:sz w:val="24"/>
          <w:szCs w:val="24"/>
          <w:lang w:val="sr-Latn-RS"/>
        </w:rPr>
        <w:tab/>
      </w:r>
      <w:r>
        <w:rPr>
          <w:rFonts w:hint="default" w:ascii="Times New Roman" w:hAnsi="Times New Roman" w:cs="Times New Roman"/>
          <w:sz w:val="24"/>
          <w:szCs w:val="24"/>
        </w:rPr>
        <w:t xml:space="preserve">поступка јавне набавке и уговора о јавној набавци неограничено солидарно </w:t>
      </w:r>
      <w:r>
        <w:rPr>
          <w:rFonts w:hint="default" w:ascii="Times New Roman" w:hAnsi="Times New Roman" w:cs="Times New Roman"/>
          <w:sz w:val="24"/>
          <w:szCs w:val="24"/>
          <w:lang w:val="sr-Latn-RS"/>
        </w:rPr>
        <w:tab/>
      </w:r>
      <w:r>
        <w:rPr>
          <w:rFonts w:hint="default" w:ascii="Times New Roman" w:hAnsi="Times New Roman" w:cs="Times New Roman"/>
          <w:sz w:val="24"/>
          <w:szCs w:val="24"/>
        </w:rPr>
        <w:t>одговарају задругари.</w:t>
      </w:r>
    </w:p>
    <w:p>
      <w:pPr>
        <w:ind w:firstLine="420" w:firstLineChars="0"/>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5.9. ОБАВЕШТЕЊЕ ПОНУЂАЧУ</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Понуђач који је самостално поднео понуду не може истовремено да </w:t>
      </w:r>
      <w:r>
        <w:rPr>
          <w:rFonts w:hint="default" w:ascii="Times New Roman" w:hAnsi="Times New Roman" w:cs="Times New Roman"/>
          <w:sz w:val="24"/>
          <w:szCs w:val="24"/>
          <w:lang w:val="sr-Latn-RS"/>
        </w:rPr>
        <w:tab/>
      </w:r>
      <w:r>
        <w:rPr>
          <w:rFonts w:hint="default" w:ascii="Times New Roman" w:hAnsi="Times New Roman" w:cs="Times New Roman"/>
          <w:sz w:val="24"/>
          <w:szCs w:val="24"/>
        </w:rPr>
        <w:t xml:space="preserve">учествује у заједничкој понуди или као подизвођач, нити исто лице може </w:t>
      </w:r>
      <w:r>
        <w:rPr>
          <w:rFonts w:hint="default" w:ascii="Times New Roman" w:hAnsi="Times New Roman" w:cs="Times New Roman"/>
          <w:sz w:val="24"/>
          <w:szCs w:val="24"/>
          <w:lang w:val="sr-Latn-RS"/>
        </w:rPr>
        <w:tab/>
      </w:r>
      <w:r>
        <w:rPr>
          <w:rFonts w:hint="default" w:ascii="Times New Roman" w:hAnsi="Times New Roman" w:cs="Times New Roman"/>
          <w:sz w:val="24"/>
          <w:szCs w:val="24"/>
        </w:rPr>
        <w:t>учествовати у више заједничких понуда.</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5.10. НАЧИН </w:t>
      </w:r>
      <w:r>
        <w:rPr>
          <w:rFonts w:hint="default" w:ascii="Times New Roman" w:hAnsi="Times New Roman" w:cs="Times New Roman"/>
          <w:b/>
          <w:bCs/>
          <w:sz w:val="24"/>
          <w:szCs w:val="24"/>
          <w:lang w:val="sr-Cyrl-RS"/>
        </w:rPr>
        <w:t>ПРЕУЗИМАЊА КОНКУРСНЕ ДОКУМЕНТАЦИЈЕ</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Конкурсна документација се може преузети на следећи начин: </w:t>
      </w:r>
    </w:p>
    <w:p>
      <w:pPr>
        <w:numPr>
          <w:ilvl w:val="0"/>
          <w:numId w:val="28"/>
        </w:numPr>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sr-Cyrl-RS"/>
        </w:rPr>
        <w:t xml:space="preserve">Са </w:t>
      </w:r>
      <w:r>
        <w:rPr>
          <w:rFonts w:hint="default" w:ascii="Times New Roman" w:hAnsi="Times New Roman" w:cs="Times New Roman"/>
          <w:sz w:val="24"/>
          <w:szCs w:val="24"/>
        </w:rPr>
        <w:t xml:space="preserve">Портала јавних набавки – </w:t>
      </w:r>
      <w:r>
        <w:rPr>
          <w:rFonts w:hint="default" w:ascii="Times New Roman" w:hAnsi="Times New Roman" w:cs="Times New Roman"/>
          <w:sz w:val="24"/>
          <w:szCs w:val="24"/>
          <w:lang w:val="sr-Latn-RS"/>
        </w:rPr>
        <w:fldChar w:fldCharType="begin"/>
      </w:r>
      <w:r>
        <w:rPr>
          <w:rFonts w:hint="default" w:ascii="Times New Roman" w:hAnsi="Times New Roman" w:cs="Times New Roman"/>
          <w:sz w:val="24"/>
          <w:szCs w:val="24"/>
          <w:lang w:val="sr-Latn-RS"/>
        </w:rPr>
        <w:instrText xml:space="preserve"> HYPERLINK "http://www.portal.ujn.gov.rs" </w:instrText>
      </w:r>
      <w:r>
        <w:rPr>
          <w:rFonts w:hint="default" w:ascii="Times New Roman" w:hAnsi="Times New Roman" w:cs="Times New Roman"/>
          <w:sz w:val="24"/>
          <w:szCs w:val="24"/>
          <w:lang w:val="sr-Latn-RS"/>
        </w:rPr>
        <w:fldChar w:fldCharType="separate"/>
      </w:r>
      <w:r>
        <w:rPr>
          <w:rStyle w:val="7"/>
          <w:rFonts w:hint="default" w:ascii="Times New Roman" w:hAnsi="Times New Roman" w:cs="Times New Roman"/>
          <w:sz w:val="24"/>
          <w:szCs w:val="24"/>
          <w:lang w:val="sr-Latn-RS"/>
        </w:rPr>
        <w:t>www.portal.ujn.gov.rs</w:t>
      </w:r>
      <w:r>
        <w:rPr>
          <w:rFonts w:hint="default" w:ascii="Times New Roman" w:hAnsi="Times New Roman" w:cs="Times New Roman"/>
          <w:sz w:val="24"/>
          <w:szCs w:val="24"/>
          <w:lang w:val="sr-Latn-RS"/>
        </w:rPr>
        <w:fldChar w:fldCharType="end"/>
      </w:r>
      <w:r>
        <w:rPr>
          <w:rFonts w:hint="default" w:ascii="Times New Roman" w:hAnsi="Times New Roman" w:cs="Times New Roman"/>
          <w:sz w:val="24"/>
          <w:szCs w:val="24"/>
          <w:lang w:val="sr-Latn-RS"/>
        </w:rPr>
        <w:t xml:space="preserve"> </w:t>
      </w:r>
    </w:p>
    <w:p>
      <w:pPr>
        <w:numPr>
          <w:ilvl w:val="0"/>
          <w:numId w:val="28"/>
        </w:numPr>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sr-Cyrl-RS"/>
        </w:rPr>
        <w:t xml:space="preserve">Са </w:t>
      </w:r>
      <w:r>
        <w:rPr>
          <w:rFonts w:hint="default" w:ascii="Times New Roman" w:hAnsi="Times New Roman" w:cs="Times New Roman"/>
          <w:sz w:val="24"/>
          <w:szCs w:val="24"/>
        </w:rPr>
        <w:t xml:space="preserve">интернет странице Наручиоца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"http://www.oisszarkozrenjanin.edu.rs" </w:instrText>
      </w:r>
      <w:r>
        <w:rPr>
          <w:rFonts w:hint="default" w:ascii="Times New Roman" w:hAnsi="Times New Roman" w:cs="Times New Roman"/>
          <w:sz w:val="24"/>
          <w:szCs w:val="24"/>
        </w:rPr>
        <w:fldChar w:fldCharType="separate"/>
      </w:r>
      <w:r>
        <w:rPr>
          <w:rStyle w:val="7"/>
          <w:rFonts w:hint="default" w:ascii="Times New Roman" w:hAnsi="Times New Roman" w:cs="Times New Roman"/>
          <w:sz w:val="24"/>
          <w:szCs w:val="24"/>
        </w:rPr>
        <w:t>www.oisszarkozrenjanin.edu.rs</w:t>
      </w:r>
      <w:r>
        <w:rPr>
          <w:rFonts w:hint="default" w:ascii="Times New Roman" w:hAnsi="Times New Roman" w:cs="Times New Roman"/>
          <w:sz w:val="24"/>
          <w:szCs w:val="24"/>
        </w:rPr>
        <w:fldChar w:fldCharType="end"/>
      </w:r>
    </w:p>
    <w:p>
      <w:pPr>
        <w:numPr>
          <w:ilvl w:val="0"/>
          <w:numId w:val="0"/>
        </w:numPr>
        <w:ind w:left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5.11.</w:t>
      </w:r>
      <w:r>
        <w:rPr>
          <w:rFonts w:hint="default" w:ascii="Times New Roman" w:hAnsi="Times New Roman" w:cs="Times New Roman"/>
          <w:b/>
          <w:bCs/>
          <w:sz w:val="24"/>
          <w:szCs w:val="24"/>
          <w:lang w:val="sr-Cyrl-RS"/>
        </w:rPr>
        <w:t xml:space="preserve"> НАЧИН ПОДНОШЕЊА ПОНУДЕ</w:t>
      </w:r>
    </w:p>
    <w:p>
      <w:pPr>
        <w:ind w:firstLine="420" w:firstLineChars="0"/>
        <w:jc w:val="both"/>
        <w:rPr>
          <w:rFonts w:hint="default" w:ascii="Times New Roman" w:hAnsi="Times New Roman" w:cs="Times New Roman"/>
          <w:sz w:val="24"/>
          <w:szCs w:val="24"/>
          <w:lang w:val="sr-Cyrl-RS"/>
        </w:rPr>
      </w:pPr>
      <w:r>
        <w:rPr>
          <w:rFonts w:hint="default" w:ascii="Times New Roman" w:hAnsi="Times New Roman" w:cs="Times New Roman"/>
          <w:sz w:val="24"/>
          <w:szCs w:val="24"/>
        </w:rPr>
        <w:t>Понуда се подноси непосредно у секретеријату Основне</w:t>
      </w:r>
      <w:r>
        <w:rPr>
          <w:rFonts w:hint="default" w:ascii="Times New Roman" w:hAnsi="Times New Roman" w:cs="Times New Roman"/>
          <w:sz w:val="24"/>
          <w:szCs w:val="24"/>
          <w:lang w:val="sr-Cyrl-RS"/>
        </w:rPr>
        <w:t xml:space="preserve"> и средње</w:t>
      </w:r>
      <w:r>
        <w:rPr>
          <w:rFonts w:hint="default" w:ascii="Times New Roman" w:hAnsi="Times New Roman" w:cs="Times New Roman"/>
          <w:sz w:val="24"/>
          <w:szCs w:val="24"/>
        </w:rPr>
        <w:t xml:space="preserve">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ab/>
      </w:r>
      <w:r>
        <w:rPr>
          <w:rFonts w:hint="default" w:ascii="Times New Roman" w:hAnsi="Times New Roman" w:cs="Times New Roman"/>
          <w:sz w:val="24"/>
          <w:szCs w:val="24"/>
        </w:rPr>
        <w:t>школе ’’</w:t>
      </w:r>
      <w:r>
        <w:rPr>
          <w:rFonts w:hint="default" w:ascii="Times New Roman" w:hAnsi="Times New Roman" w:cs="Times New Roman"/>
          <w:sz w:val="24"/>
          <w:szCs w:val="24"/>
          <w:lang w:val="sr-Cyrl-RS"/>
        </w:rPr>
        <w:t>Жарко Зрењанин</w:t>
      </w:r>
      <w:r>
        <w:rPr>
          <w:rFonts w:hint="default" w:ascii="Times New Roman" w:hAnsi="Times New Roman" w:cs="Times New Roman"/>
          <w:sz w:val="24"/>
          <w:szCs w:val="24"/>
        </w:rPr>
        <w:t xml:space="preserve">’’ Суботица, или путем поште, на адресу –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Основна </w:t>
      </w:r>
      <w:r>
        <w:rPr>
          <w:rFonts w:hint="default" w:ascii="Times New Roman" w:hAnsi="Times New Roman" w:cs="Times New Roman"/>
          <w:sz w:val="24"/>
          <w:szCs w:val="24"/>
          <w:lang w:val="sr-Cyrl-RS"/>
        </w:rPr>
        <w:t xml:space="preserve">и средња </w:t>
      </w:r>
      <w:r>
        <w:rPr>
          <w:rFonts w:hint="default" w:ascii="Times New Roman" w:hAnsi="Times New Roman" w:cs="Times New Roman"/>
          <w:sz w:val="24"/>
          <w:szCs w:val="24"/>
        </w:rPr>
        <w:t>школа ’’</w:t>
      </w:r>
      <w:r>
        <w:rPr>
          <w:rFonts w:hint="default" w:ascii="Times New Roman" w:hAnsi="Times New Roman" w:cs="Times New Roman"/>
          <w:sz w:val="24"/>
          <w:szCs w:val="24"/>
          <w:lang w:val="sr-Cyrl-RS"/>
        </w:rPr>
        <w:t>Жарко Зрењанин</w:t>
      </w:r>
      <w:r>
        <w:rPr>
          <w:rFonts w:hint="default" w:ascii="Times New Roman" w:hAnsi="Times New Roman" w:cs="Times New Roman"/>
          <w:sz w:val="24"/>
          <w:szCs w:val="24"/>
        </w:rPr>
        <w:t>’’ Суботица, 24000 Суботица,</w:t>
      </w:r>
      <w:r>
        <w:rPr>
          <w:rFonts w:hint="default" w:ascii="Times New Roman" w:hAnsi="Times New Roman" w:cs="Times New Roman"/>
          <w:sz w:val="24"/>
          <w:szCs w:val="24"/>
          <w:lang w:val="sr-Cyrl-RS"/>
        </w:rPr>
        <w:t xml:space="preserve"> ул.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Ивана Горана Ковачића бр.14</w:t>
      </w:r>
      <w:r>
        <w:rPr>
          <w:rFonts w:hint="default" w:ascii="Times New Roman" w:hAnsi="Times New Roman" w:cs="Times New Roman"/>
          <w:sz w:val="24"/>
          <w:szCs w:val="24"/>
        </w:rPr>
        <w:t xml:space="preserve"> </w:t>
      </w:r>
      <w:r>
        <w:rPr>
          <w:rFonts w:hint="default" w:ascii="Times New Roman" w:hAnsi="Times New Roman" w:cs="Times New Roman"/>
          <w:sz w:val="24"/>
          <w:szCs w:val="24"/>
          <w:lang w:val="sr-Cyrl-RS"/>
        </w:rPr>
        <w:tab/>
      </w:r>
    </w:p>
    <w:p>
      <w:pPr>
        <w:ind w:firstLine="420" w:firstLineChars="0"/>
        <w:jc w:val="both"/>
        <w:rPr>
          <w:rFonts w:hint="default" w:ascii="Times New Roman" w:hAnsi="Times New Roman" w:cs="Times New Roman"/>
          <w:b/>
          <w:bCs/>
          <w:sz w:val="24"/>
          <w:szCs w:val="24"/>
        </w:rPr>
      </w:pPr>
      <w:r>
        <w:rPr>
          <w:rFonts w:hint="default" w:ascii="Times New Roman" w:hAnsi="Times New Roman" w:cs="Times New Roman"/>
          <w:sz w:val="24"/>
          <w:szCs w:val="24"/>
        </w:rPr>
        <w:t xml:space="preserve">Понуда се подноси у затвореној коверти или кутији, на начин да се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приликом отварања понуда може са сугурношћу утврдити да се први пут </w:t>
      </w:r>
      <w:r>
        <w:rPr>
          <w:rFonts w:hint="default" w:ascii="Times New Roman" w:hAnsi="Times New Roman" w:cs="Times New Roman"/>
          <w:sz w:val="24"/>
          <w:szCs w:val="24"/>
          <w:lang w:val="sr-Cyrl-RS"/>
        </w:rPr>
        <w:tab/>
      </w:r>
      <w:r>
        <w:rPr>
          <w:rFonts w:hint="default" w:ascii="Times New Roman" w:hAnsi="Times New Roman" w:cs="Times New Roman"/>
          <w:sz w:val="24"/>
          <w:szCs w:val="24"/>
        </w:rPr>
        <w:t>отвара, са назнаком „</w:t>
      </w:r>
      <w:r>
        <w:rPr>
          <w:rFonts w:hint="default" w:ascii="Times New Roman" w:hAnsi="Times New Roman" w:cs="Times New Roman"/>
          <w:b/>
          <w:bCs/>
          <w:sz w:val="24"/>
          <w:szCs w:val="24"/>
        </w:rPr>
        <w:t xml:space="preserve">ПОНУДА за набавку радова Инвестиционо </w:t>
      </w:r>
      <w:r>
        <w:rPr>
          <w:rFonts w:hint="default" w:ascii="Times New Roman" w:hAnsi="Times New Roman" w:cs="Times New Roman"/>
          <w:b/>
          <w:bCs/>
          <w:sz w:val="24"/>
          <w:szCs w:val="24"/>
          <w:lang w:val="sr-Cyrl-RS"/>
        </w:rPr>
        <w:tab/>
      </w:r>
      <w:r>
        <w:rPr>
          <w:rFonts w:hint="default" w:ascii="Times New Roman" w:hAnsi="Times New Roman" w:cs="Times New Roman"/>
          <w:b/>
          <w:bCs/>
          <w:sz w:val="24"/>
          <w:szCs w:val="24"/>
        </w:rPr>
        <w:t xml:space="preserve">одржавање - замена </w:t>
      </w:r>
      <w:r>
        <w:rPr>
          <w:rFonts w:hint="default" w:ascii="Times New Roman" w:hAnsi="Times New Roman" w:cs="Times New Roman"/>
          <w:b/>
          <w:bCs/>
          <w:sz w:val="24"/>
          <w:szCs w:val="24"/>
          <w:lang w:val="sr-Cyrl-RS"/>
        </w:rPr>
        <w:t>спољне</w:t>
      </w:r>
      <w:r>
        <w:rPr>
          <w:rFonts w:hint="default" w:ascii="Times New Roman" w:hAnsi="Times New Roman" w:cs="Times New Roman"/>
          <w:b/>
          <w:bCs/>
          <w:sz w:val="24"/>
          <w:szCs w:val="24"/>
        </w:rPr>
        <w:t xml:space="preserve"> столарије </w:t>
      </w:r>
      <w:r>
        <w:rPr>
          <w:rFonts w:hint="default" w:ascii="Times New Roman" w:hAnsi="Times New Roman" w:cs="Times New Roman"/>
          <w:b/>
          <w:bCs/>
          <w:sz w:val="24"/>
          <w:szCs w:val="24"/>
          <w:lang w:val="sr-Latn-RS"/>
        </w:rPr>
        <w:t xml:space="preserve">II </w:t>
      </w:r>
      <w:r>
        <w:rPr>
          <w:rFonts w:hint="default" w:ascii="Times New Roman" w:hAnsi="Times New Roman" w:cs="Times New Roman"/>
          <w:b/>
          <w:bCs/>
          <w:sz w:val="24"/>
          <w:szCs w:val="24"/>
          <w:lang w:val="sr-Cyrl-RS"/>
        </w:rPr>
        <w:t>фаза</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sr-Cyrl-RS"/>
        </w:rPr>
        <w:t xml:space="preserve">у </w:t>
      </w:r>
      <w:r>
        <w:rPr>
          <w:rFonts w:hint="default" w:ascii="Times New Roman" w:hAnsi="Times New Roman" w:cs="Times New Roman"/>
          <w:b/>
          <w:bCs/>
          <w:sz w:val="24"/>
          <w:szCs w:val="24"/>
        </w:rPr>
        <w:t>О</w:t>
      </w:r>
      <w:r>
        <w:rPr>
          <w:rFonts w:hint="default" w:ascii="Times New Roman" w:hAnsi="Times New Roman" w:cs="Times New Roman"/>
          <w:b/>
          <w:bCs/>
          <w:sz w:val="24"/>
          <w:szCs w:val="24"/>
          <w:lang w:val="sr-Cyrl-RS"/>
        </w:rPr>
        <w:t>ИС</w:t>
      </w:r>
      <w:r>
        <w:rPr>
          <w:rFonts w:hint="default" w:ascii="Times New Roman" w:hAnsi="Times New Roman" w:cs="Times New Roman"/>
          <w:b/>
          <w:bCs/>
          <w:sz w:val="24"/>
          <w:szCs w:val="24"/>
        </w:rPr>
        <w:t>Ш ’’</w:t>
      </w:r>
      <w:r>
        <w:rPr>
          <w:rFonts w:hint="default" w:ascii="Times New Roman" w:hAnsi="Times New Roman" w:cs="Times New Roman"/>
          <w:b/>
          <w:bCs/>
          <w:sz w:val="24"/>
          <w:szCs w:val="24"/>
          <w:lang w:val="sr-Cyrl-RS"/>
        </w:rPr>
        <w:t xml:space="preserve">Жарко </w:t>
      </w:r>
      <w:r>
        <w:rPr>
          <w:rFonts w:hint="default" w:ascii="Times New Roman" w:hAnsi="Times New Roman" w:cs="Times New Roman"/>
          <w:b/>
          <w:bCs/>
          <w:sz w:val="24"/>
          <w:szCs w:val="24"/>
          <w:lang w:val="sr-Cyrl-RS"/>
        </w:rPr>
        <w:tab/>
      </w:r>
      <w:r>
        <w:rPr>
          <w:rFonts w:hint="default" w:ascii="Times New Roman" w:hAnsi="Times New Roman" w:cs="Times New Roman"/>
          <w:b/>
          <w:bCs/>
          <w:sz w:val="24"/>
          <w:szCs w:val="24"/>
          <w:lang w:val="sr-Cyrl-RS"/>
        </w:rPr>
        <w:t>Зрењанин</w:t>
      </w:r>
      <w:r>
        <w:rPr>
          <w:rFonts w:hint="default" w:ascii="Times New Roman" w:hAnsi="Times New Roman" w:cs="Times New Roman"/>
          <w:b/>
          <w:bCs/>
          <w:sz w:val="24"/>
          <w:szCs w:val="24"/>
        </w:rPr>
        <w:t xml:space="preserve">’’ Суботица, ЈНМВ </w:t>
      </w:r>
      <w:r>
        <w:rPr>
          <w:rFonts w:hint="default" w:ascii="Times New Roman" w:hAnsi="Times New Roman" w:cs="Times New Roman"/>
          <w:b/>
          <w:bCs/>
          <w:sz w:val="24"/>
          <w:szCs w:val="24"/>
          <w:lang w:val="sr-Latn-RS"/>
        </w:rPr>
        <w:t>3</w:t>
      </w:r>
      <w:r>
        <w:rPr>
          <w:rFonts w:hint="default" w:ascii="Times New Roman" w:hAnsi="Times New Roman" w:cs="Times New Roman"/>
          <w:b/>
          <w:bCs/>
          <w:sz w:val="24"/>
          <w:szCs w:val="24"/>
        </w:rPr>
        <w:t>/201</w:t>
      </w:r>
      <w:r>
        <w:rPr>
          <w:rFonts w:hint="default" w:ascii="Times New Roman" w:hAnsi="Times New Roman" w:cs="Times New Roman"/>
          <w:b/>
          <w:bCs/>
          <w:sz w:val="24"/>
          <w:szCs w:val="24"/>
          <w:lang w:val="sr-Cyrl-RS"/>
        </w:rPr>
        <w:t>8</w:t>
      </w:r>
      <w:r>
        <w:rPr>
          <w:rFonts w:hint="default" w:ascii="Times New Roman" w:hAnsi="Times New Roman" w:cs="Times New Roman"/>
          <w:b/>
          <w:bCs/>
          <w:sz w:val="24"/>
          <w:szCs w:val="24"/>
        </w:rPr>
        <w:t>– НЕ ОТВАРАТИ“.</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На полеђини коверте уписују се назив и адреса понуђача, број телефона, </w:t>
      </w:r>
      <w:r>
        <w:rPr>
          <w:rFonts w:hint="default" w:ascii="Times New Roman" w:hAnsi="Times New Roman" w:cs="Times New Roman"/>
          <w:sz w:val="24"/>
          <w:szCs w:val="24"/>
          <w:lang w:val="sr-Cyrl-RS"/>
        </w:rPr>
        <w:tab/>
      </w:r>
      <w:r>
        <w:rPr>
          <w:rFonts w:hint="default" w:ascii="Times New Roman" w:hAnsi="Times New Roman" w:cs="Times New Roman"/>
          <w:sz w:val="24"/>
          <w:szCs w:val="24"/>
        </w:rPr>
        <w:t>име и презиме овлашћеног лица за контакт.</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Наручилац ће, по пријему понуде, назначити датум и сат њеног пријема.</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5.12.</w:t>
      </w:r>
      <w:r>
        <w:rPr>
          <w:rFonts w:hint="default" w:ascii="Times New Roman" w:hAnsi="Times New Roman" w:cs="Times New Roman"/>
          <w:b/>
          <w:bCs/>
          <w:sz w:val="24"/>
          <w:szCs w:val="24"/>
          <w:lang w:val="sr-Cyrl-RS"/>
        </w:rPr>
        <w:t xml:space="preserve"> РОК ЗА ПОДНОШЕЊЕ ПОНУДЕ </w:t>
      </w:r>
      <w:r>
        <w:rPr>
          <w:rFonts w:hint="default" w:ascii="Times New Roman" w:hAnsi="Times New Roman" w:cs="Times New Roman"/>
          <w:b/>
          <w:bCs/>
          <w:sz w:val="24"/>
          <w:szCs w:val="24"/>
        </w:rPr>
        <w:t xml:space="preserve"> </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Рок за подношење понуда је </w:t>
      </w:r>
      <w:r>
        <w:rPr>
          <w:rFonts w:hint="default" w:ascii="Times New Roman" w:hAnsi="Times New Roman" w:cs="Times New Roman"/>
          <w:sz w:val="24"/>
          <w:szCs w:val="24"/>
          <w:lang w:val="sr-Latn-RS"/>
        </w:rPr>
        <w:t>0</w:t>
      </w:r>
      <w:r>
        <w:rPr>
          <w:rFonts w:hint="default" w:ascii="Times New Roman" w:hAnsi="Times New Roman" w:cs="Times New Roman"/>
          <w:sz w:val="24"/>
          <w:szCs w:val="24"/>
          <w:lang w:val="en-US"/>
        </w:rPr>
        <w:t>4</w:t>
      </w:r>
      <w:r>
        <w:rPr>
          <w:rFonts w:hint="default" w:ascii="Times New Roman" w:hAnsi="Times New Roman" w:cs="Times New Roman"/>
          <w:sz w:val="24"/>
          <w:szCs w:val="24"/>
          <w:lang w:val="sr-Latn-RS"/>
        </w:rPr>
        <w:t>.10</w:t>
      </w:r>
      <w:r>
        <w:rPr>
          <w:rFonts w:hint="default" w:ascii="Times New Roman" w:hAnsi="Times New Roman" w:cs="Times New Roman"/>
          <w:sz w:val="24"/>
          <w:szCs w:val="24"/>
          <w:lang w:val="sr-Cyrl-RS"/>
        </w:rPr>
        <w:t>.2018</w:t>
      </w:r>
      <w:r>
        <w:rPr>
          <w:rFonts w:hint="default" w:ascii="Times New Roman" w:hAnsi="Times New Roman" w:cs="Times New Roman"/>
          <w:sz w:val="24"/>
          <w:szCs w:val="24"/>
        </w:rPr>
        <w:t>. године до 11:30 часова.</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Понуда која је поднета по протеку наведеног рока, сматраће се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ab/>
      </w:r>
      <w:r>
        <w:rPr>
          <w:rFonts w:hint="default" w:ascii="Times New Roman" w:hAnsi="Times New Roman" w:cs="Times New Roman"/>
          <w:sz w:val="24"/>
          <w:szCs w:val="24"/>
        </w:rPr>
        <w:t>неблаговременом и</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 xml:space="preserve">Наручилац ће такву понуду вратити понуђачу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ab/>
      </w:r>
      <w:r>
        <w:rPr>
          <w:rFonts w:hint="default" w:ascii="Times New Roman" w:hAnsi="Times New Roman" w:cs="Times New Roman"/>
          <w:sz w:val="24"/>
          <w:szCs w:val="24"/>
        </w:rPr>
        <w:t>неотворену, са назнаком да је поднета неблаговремено.</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b/>
          <w:bCs/>
          <w:sz w:val="24"/>
          <w:szCs w:val="24"/>
        </w:rPr>
        <w:t>Јавно отварање понуда</w:t>
      </w:r>
      <w:r>
        <w:rPr>
          <w:rFonts w:hint="default" w:ascii="Times New Roman" w:hAnsi="Times New Roman" w:cs="Times New Roman"/>
          <w:sz w:val="24"/>
          <w:szCs w:val="24"/>
        </w:rPr>
        <w:t xml:space="preserve"> ће се обавити </w:t>
      </w:r>
      <w:r>
        <w:rPr>
          <w:rFonts w:hint="default" w:ascii="Times New Roman" w:hAnsi="Times New Roman" w:cs="Times New Roman"/>
          <w:sz w:val="24"/>
          <w:szCs w:val="24"/>
          <w:lang w:val="sr-Latn-RS"/>
        </w:rPr>
        <w:t>0</w:t>
      </w:r>
      <w:r>
        <w:rPr>
          <w:rFonts w:hint="default" w:ascii="Times New Roman" w:hAnsi="Times New Roman" w:cs="Times New Roman"/>
          <w:sz w:val="24"/>
          <w:szCs w:val="24"/>
          <w:lang w:val="en-US"/>
        </w:rPr>
        <w:t>4</w:t>
      </w:r>
      <w:bookmarkStart w:id="0" w:name="_GoBack"/>
      <w:bookmarkEnd w:id="0"/>
      <w:r>
        <w:rPr>
          <w:rFonts w:hint="default" w:ascii="Times New Roman" w:hAnsi="Times New Roman" w:cs="Times New Roman"/>
          <w:sz w:val="24"/>
          <w:szCs w:val="24"/>
          <w:lang w:val="sr-Latn-RS"/>
        </w:rPr>
        <w:t>.10</w:t>
      </w:r>
      <w:r>
        <w:rPr>
          <w:rFonts w:hint="default" w:ascii="Times New Roman" w:hAnsi="Times New Roman" w:cs="Times New Roman"/>
          <w:sz w:val="24"/>
          <w:szCs w:val="24"/>
          <w:lang w:val="sr-Cyrl-RS"/>
        </w:rPr>
        <w:t>.2018</w:t>
      </w:r>
      <w:r>
        <w:rPr>
          <w:rFonts w:hint="default" w:ascii="Times New Roman" w:hAnsi="Times New Roman" w:cs="Times New Roman"/>
          <w:sz w:val="24"/>
          <w:szCs w:val="24"/>
        </w:rPr>
        <w:t xml:space="preserve">. године у 12:00 часова, у  </w:t>
      </w:r>
      <w:r>
        <w:rPr>
          <w:rFonts w:hint="default" w:ascii="Times New Roman" w:hAnsi="Times New Roman" w:cs="Times New Roman"/>
          <w:sz w:val="24"/>
          <w:szCs w:val="24"/>
          <w:lang w:val="sr-Cyrl-RS"/>
        </w:rPr>
        <w:tab/>
      </w:r>
      <w:r>
        <w:rPr>
          <w:rFonts w:hint="default" w:ascii="Times New Roman" w:hAnsi="Times New Roman" w:cs="Times New Roman"/>
          <w:sz w:val="24"/>
          <w:szCs w:val="24"/>
        </w:rPr>
        <w:t>просторијама Основне</w:t>
      </w:r>
      <w:r>
        <w:rPr>
          <w:rFonts w:hint="default" w:ascii="Times New Roman" w:hAnsi="Times New Roman" w:cs="Times New Roman"/>
          <w:sz w:val="24"/>
          <w:szCs w:val="24"/>
          <w:lang w:val="sr-Cyrl-RS"/>
        </w:rPr>
        <w:t xml:space="preserve"> и средње </w:t>
      </w:r>
      <w:r>
        <w:rPr>
          <w:rFonts w:hint="default" w:ascii="Times New Roman" w:hAnsi="Times New Roman" w:cs="Times New Roman"/>
          <w:sz w:val="24"/>
          <w:szCs w:val="24"/>
        </w:rPr>
        <w:t>школе ’’</w:t>
      </w:r>
      <w:r>
        <w:rPr>
          <w:rFonts w:hint="default" w:ascii="Times New Roman" w:hAnsi="Times New Roman" w:cs="Times New Roman"/>
          <w:sz w:val="24"/>
          <w:szCs w:val="24"/>
          <w:lang w:val="sr-Cyrl-RS"/>
        </w:rPr>
        <w:t>Жарко Зрењанин</w:t>
      </w:r>
      <w:r>
        <w:rPr>
          <w:rFonts w:hint="default" w:ascii="Times New Roman" w:hAnsi="Times New Roman" w:cs="Times New Roman"/>
          <w:sz w:val="24"/>
          <w:szCs w:val="24"/>
        </w:rPr>
        <w:t xml:space="preserve">’’ у Суботици, </w:t>
      </w:r>
      <w:r>
        <w:rPr>
          <w:rFonts w:hint="default" w:ascii="Times New Roman" w:hAnsi="Times New Roman" w:cs="Times New Roman"/>
          <w:sz w:val="24"/>
          <w:szCs w:val="24"/>
          <w:lang w:val="sr-Cyrl-RS"/>
        </w:rPr>
        <w:t xml:space="preserve">ул.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Ивана Горана Ковачића бр. 14</w:t>
      </w:r>
      <w:r>
        <w:rPr>
          <w:rFonts w:hint="default" w:ascii="Times New Roman" w:hAnsi="Times New Roman" w:cs="Times New Roman"/>
          <w:sz w:val="24"/>
          <w:szCs w:val="24"/>
        </w:rPr>
        <w:t xml:space="preserve">. Отварању понуда може присуствовати свако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заинтересовано лице, али активно може учествовати лице који своје </w:t>
      </w:r>
      <w:r>
        <w:rPr>
          <w:rFonts w:hint="default" w:ascii="Times New Roman" w:hAnsi="Times New Roman" w:cs="Times New Roman"/>
          <w:sz w:val="24"/>
          <w:szCs w:val="24"/>
          <w:lang w:val="sr-Cyrl-RS"/>
        </w:rPr>
        <w:tab/>
      </w:r>
      <w:r>
        <w:rPr>
          <w:rFonts w:hint="default" w:ascii="Times New Roman" w:hAnsi="Times New Roman" w:cs="Times New Roman"/>
          <w:sz w:val="24"/>
          <w:szCs w:val="24"/>
        </w:rPr>
        <w:t>овлашћење преда Комисији за јавне набавке, пре почетка отварања понуда.</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5.13.</w:t>
      </w:r>
      <w:r>
        <w:rPr>
          <w:rFonts w:hint="default" w:ascii="Times New Roman" w:hAnsi="Times New Roman" w:cs="Times New Roman"/>
          <w:b/>
          <w:bCs/>
          <w:sz w:val="24"/>
          <w:szCs w:val="24"/>
          <w:lang w:val="sr-Cyrl-RS"/>
        </w:rPr>
        <w:t xml:space="preserve"> </w:t>
      </w:r>
      <w:r>
        <w:rPr>
          <w:rFonts w:hint="default" w:ascii="Times New Roman" w:hAnsi="Times New Roman" w:cs="Times New Roman"/>
          <w:b/>
          <w:bCs/>
          <w:sz w:val="24"/>
          <w:szCs w:val="24"/>
        </w:rPr>
        <w:t>НАЧИН ИЗМЕНЕ, ДОПУНЕ И ОПОЗИВА ПОНУДЕ</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У року за подношење понуде понуђач може да измени, допуни или опозове </w:t>
      </w:r>
      <w:r>
        <w:rPr>
          <w:rFonts w:hint="default" w:ascii="Times New Roman" w:hAnsi="Times New Roman" w:cs="Times New Roman"/>
          <w:sz w:val="24"/>
          <w:szCs w:val="24"/>
          <w:lang w:val="sr-Cyrl-RS"/>
        </w:rPr>
        <w:tab/>
      </w:r>
      <w:r>
        <w:rPr>
          <w:rFonts w:hint="default" w:ascii="Times New Roman" w:hAnsi="Times New Roman" w:cs="Times New Roman"/>
          <w:sz w:val="24"/>
          <w:szCs w:val="24"/>
        </w:rPr>
        <w:t>своју понуду на начин који је одређен за подношење понуде.</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Понуђач је дужан да јасно назначи који део понуде мења односно која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документа накнадно доставља. </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Измену, допуну или опозив понуде треба доставити на адресу: Основна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 xml:space="preserve">и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 xml:space="preserve">средња </w:t>
      </w:r>
      <w:r>
        <w:rPr>
          <w:rFonts w:hint="default" w:ascii="Times New Roman" w:hAnsi="Times New Roman" w:cs="Times New Roman"/>
          <w:sz w:val="24"/>
          <w:szCs w:val="24"/>
        </w:rPr>
        <w:t>школа ’’</w:t>
      </w:r>
      <w:r>
        <w:rPr>
          <w:rFonts w:hint="default" w:ascii="Times New Roman" w:hAnsi="Times New Roman" w:cs="Times New Roman"/>
          <w:sz w:val="24"/>
          <w:szCs w:val="24"/>
          <w:lang w:val="sr-Cyrl-RS"/>
        </w:rPr>
        <w:t>Жарко Зрењанин</w:t>
      </w:r>
      <w:r>
        <w:rPr>
          <w:rFonts w:hint="default" w:ascii="Times New Roman" w:hAnsi="Times New Roman" w:cs="Times New Roman"/>
          <w:sz w:val="24"/>
          <w:szCs w:val="24"/>
        </w:rPr>
        <w:t xml:space="preserve">’’ Суботица, 24000 Суботица, </w:t>
      </w:r>
      <w:r>
        <w:rPr>
          <w:rFonts w:hint="default" w:ascii="Times New Roman" w:hAnsi="Times New Roman" w:cs="Times New Roman"/>
          <w:sz w:val="24"/>
          <w:szCs w:val="24"/>
          <w:lang w:val="sr-Cyrl-RS"/>
        </w:rPr>
        <w:t xml:space="preserve">ул. Ивана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Горана Ковачића бр. 14</w:t>
      </w:r>
      <w:r>
        <w:rPr>
          <w:rFonts w:hint="default" w:ascii="Times New Roman" w:hAnsi="Times New Roman" w:cs="Times New Roman"/>
          <w:sz w:val="24"/>
          <w:szCs w:val="24"/>
        </w:rPr>
        <w:t xml:space="preserve">, са назнаком: </w:t>
      </w:r>
    </w:p>
    <w:p>
      <w:pPr>
        <w:ind w:firstLine="420" w:firstLineChars="0"/>
        <w:jc w:val="both"/>
        <w:rPr>
          <w:rFonts w:hint="default" w:ascii="Times New Roman" w:hAnsi="Times New Roman" w:cs="Times New Roman"/>
          <w:sz w:val="24"/>
          <w:szCs w:val="24"/>
          <w:lang w:val="sr-Cyrl-RS"/>
        </w:rPr>
      </w:pPr>
      <w:r>
        <w:rPr>
          <w:rFonts w:hint="default" w:ascii="Times New Roman" w:hAnsi="Times New Roman" w:cs="Times New Roman"/>
          <w:b/>
          <w:bCs/>
          <w:sz w:val="24"/>
          <w:szCs w:val="24"/>
        </w:rPr>
        <w:t xml:space="preserve">,,Измена понуде за јавну набавку </w:t>
      </w:r>
      <w:r>
        <w:rPr>
          <w:rFonts w:hint="default" w:ascii="Times New Roman" w:hAnsi="Times New Roman" w:cs="Times New Roman"/>
          <w:b/>
          <w:bCs/>
          <w:sz w:val="24"/>
          <w:szCs w:val="24"/>
          <w:lang w:val="sr-Cyrl-RS"/>
        </w:rPr>
        <w:tab/>
      </w:r>
      <w:r>
        <w:rPr>
          <w:rFonts w:hint="default" w:ascii="Times New Roman" w:hAnsi="Times New Roman" w:cs="Times New Roman"/>
          <w:b/>
          <w:bCs/>
          <w:sz w:val="24"/>
          <w:szCs w:val="24"/>
        </w:rPr>
        <w:t xml:space="preserve">радова – Инвестиционо одржавање - </w:t>
      </w:r>
      <w:r>
        <w:rPr>
          <w:rFonts w:hint="default" w:ascii="Times New Roman" w:hAnsi="Times New Roman" w:cs="Times New Roman"/>
          <w:b/>
          <w:bCs/>
          <w:sz w:val="24"/>
          <w:szCs w:val="24"/>
          <w:lang w:val="sr-Cyrl-RS"/>
        </w:rPr>
        <w:tab/>
      </w:r>
      <w:r>
        <w:rPr>
          <w:rFonts w:hint="default" w:ascii="Times New Roman" w:hAnsi="Times New Roman" w:cs="Times New Roman"/>
          <w:b/>
          <w:bCs/>
          <w:sz w:val="24"/>
          <w:szCs w:val="24"/>
        </w:rPr>
        <w:t xml:space="preserve">замена </w:t>
      </w:r>
      <w:r>
        <w:rPr>
          <w:rFonts w:hint="default" w:ascii="Times New Roman" w:hAnsi="Times New Roman" w:cs="Times New Roman"/>
          <w:b/>
          <w:bCs/>
          <w:sz w:val="24"/>
          <w:szCs w:val="24"/>
          <w:lang w:val="sr-Cyrl-RS"/>
        </w:rPr>
        <w:t>спољне</w:t>
      </w:r>
      <w:r>
        <w:rPr>
          <w:rFonts w:hint="default" w:ascii="Times New Roman" w:hAnsi="Times New Roman" w:cs="Times New Roman"/>
          <w:b/>
          <w:bCs/>
          <w:sz w:val="24"/>
          <w:szCs w:val="24"/>
        </w:rPr>
        <w:t xml:space="preserve"> столарије</w:t>
      </w:r>
      <w:r>
        <w:rPr>
          <w:rFonts w:hint="default" w:ascii="Times New Roman" w:hAnsi="Times New Roman" w:cs="Times New Roman"/>
          <w:b/>
          <w:bCs/>
          <w:sz w:val="24"/>
          <w:szCs w:val="24"/>
          <w:lang w:val="sr-Latn-RS"/>
        </w:rPr>
        <w:t xml:space="preserve"> II</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sr-Cyrl-RS"/>
        </w:rPr>
        <w:t xml:space="preserve">фаза </w:t>
      </w:r>
      <w:r>
        <w:rPr>
          <w:rFonts w:hint="default" w:ascii="Times New Roman" w:hAnsi="Times New Roman" w:cs="Times New Roman"/>
          <w:b/>
          <w:bCs/>
          <w:sz w:val="24"/>
          <w:szCs w:val="24"/>
          <w:lang w:val="sr-Cyrl-RS"/>
        </w:rPr>
        <w:tab/>
      </w:r>
      <w:r>
        <w:rPr>
          <w:rFonts w:hint="default" w:ascii="Times New Roman" w:hAnsi="Times New Roman" w:cs="Times New Roman"/>
          <w:b/>
          <w:bCs/>
          <w:sz w:val="24"/>
          <w:szCs w:val="24"/>
          <w:lang w:val="sr-Cyrl-RS"/>
        </w:rPr>
        <w:t>у</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sr-Cyrl-RS"/>
        </w:rPr>
        <w:tab/>
      </w:r>
      <w:r>
        <w:rPr>
          <w:rFonts w:hint="default" w:ascii="Times New Roman" w:hAnsi="Times New Roman" w:cs="Times New Roman"/>
          <w:b/>
          <w:bCs/>
          <w:sz w:val="24"/>
          <w:szCs w:val="24"/>
        </w:rPr>
        <w:t>О</w:t>
      </w:r>
      <w:r>
        <w:rPr>
          <w:rFonts w:hint="default" w:ascii="Times New Roman" w:hAnsi="Times New Roman" w:cs="Times New Roman"/>
          <w:b/>
          <w:bCs/>
          <w:sz w:val="24"/>
          <w:szCs w:val="24"/>
          <w:lang w:val="sr-Cyrl-RS"/>
        </w:rPr>
        <w:t>ИС</w:t>
      </w:r>
      <w:r>
        <w:rPr>
          <w:rFonts w:hint="default" w:ascii="Times New Roman" w:hAnsi="Times New Roman" w:cs="Times New Roman"/>
          <w:b/>
          <w:bCs/>
          <w:sz w:val="24"/>
          <w:szCs w:val="24"/>
        </w:rPr>
        <w:t>Ш ’’</w:t>
      </w:r>
      <w:r>
        <w:rPr>
          <w:rFonts w:hint="default" w:ascii="Times New Roman" w:hAnsi="Times New Roman" w:cs="Times New Roman"/>
          <w:b/>
          <w:bCs/>
          <w:sz w:val="24"/>
          <w:szCs w:val="24"/>
          <w:lang w:val="sr-Cyrl-RS"/>
        </w:rPr>
        <w:t>Жарко Зрењанин</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sr-Cyrl-RS"/>
        </w:rPr>
        <w:tab/>
      </w:r>
      <w:r>
        <w:rPr>
          <w:rFonts w:hint="default" w:ascii="Times New Roman" w:hAnsi="Times New Roman" w:cs="Times New Roman"/>
          <w:b/>
          <w:bCs/>
          <w:sz w:val="24"/>
          <w:szCs w:val="24"/>
        </w:rPr>
        <w:t xml:space="preserve">Суботица, ЈНМВ </w:t>
      </w:r>
      <w:r>
        <w:rPr>
          <w:rFonts w:hint="default" w:ascii="Times New Roman" w:hAnsi="Times New Roman" w:cs="Times New Roman"/>
          <w:b/>
          <w:bCs/>
          <w:sz w:val="24"/>
          <w:szCs w:val="24"/>
          <w:lang w:val="sr-Latn-RS"/>
        </w:rPr>
        <w:t>3</w:t>
      </w:r>
      <w:r>
        <w:rPr>
          <w:rFonts w:hint="default" w:ascii="Times New Roman" w:hAnsi="Times New Roman" w:cs="Times New Roman"/>
          <w:b/>
          <w:bCs/>
          <w:sz w:val="24"/>
          <w:szCs w:val="24"/>
        </w:rPr>
        <w:t>/201</w:t>
      </w:r>
      <w:r>
        <w:rPr>
          <w:rFonts w:hint="default" w:ascii="Times New Roman" w:hAnsi="Times New Roman" w:cs="Times New Roman"/>
          <w:b/>
          <w:bCs/>
          <w:sz w:val="24"/>
          <w:szCs w:val="24"/>
          <w:lang w:val="sr-Cyrl-RS"/>
        </w:rPr>
        <w:t>8</w:t>
      </w:r>
      <w:r>
        <w:rPr>
          <w:rFonts w:hint="default" w:ascii="Times New Roman" w:hAnsi="Times New Roman" w:cs="Times New Roman"/>
          <w:b/>
          <w:bCs/>
          <w:sz w:val="24"/>
          <w:szCs w:val="24"/>
        </w:rPr>
        <w:t>- Н</w:t>
      </w:r>
      <w:r>
        <w:rPr>
          <w:rFonts w:hint="default" w:ascii="Times New Roman" w:hAnsi="Times New Roman" w:cs="Times New Roman"/>
          <w:b/>
          <w:bCs/>
          <w:sz w:val="24"/>
          <w:szCs w:val="24"/>
          <w:lang w:val="sr-Cyrl-RS"/>
        </w:rPr>
        <w:t xml:space="preserve">Е </w:t>
      </w:r>
      <w:r>
        <w:rPr>
          <w:rFonts w:hint="default" w:ascii="Times New Roman" w:hAnsi="Times New Roman" w:cs="Times New Roman"/>
          <w:b/>
          <w:bCs/>
          <w:sz w:val="24"/>
          <w:szCs w:val="24"/>
        </w:rPr>
        <w:t>ОТВАРАТИ”</w:t>
      </w:r>
      <w:r>
        <w:rPr>
          <w:rFonts w:hint="default" w:ascii="Times New Roman" w:hAnsi="Times New Roman" w:cs="Times New Roman"/>
          <w:sz w:val="24"/>
          <w:szCs w:val="24"/>
        </w:rPr>
        <w:t xml:space="preserve">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или</w:t>
      </w:r>
      <w:r>
        <w:rPr>
          <w:rFonts w:hint="default" w:ascii="Times New Roman" w:hAnsi="Times New Roman" w:cs="Times New Roman"/>
          <w:sz w:val="24"/>
          <w:szCs w:val="24"/>
          <w:lang w:val="sr-Cyrl-RS"/>
        </w:rPr>
        <w:t xml:space="preserve"> </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b/>
          <w:bCs/>
          <w:sz w:val="24"/>
          <w:szCs w:val="24"/>
        </w:rPr>
        <w:t xml:space="preserve">Допуна понуде за јавну набавку радова – Инвестиционо одржавање - </w:t>
      </w:r>
      <w:r>
        <w:rPr>
          <w:rFonts w:hint="default" w:ascii="Times New Roman" w:hAnsi="Times New Roman" w:cs="Times New Roman"/>
          <w:b/>
          <w:bCs/>
          <w:sz w:val="24"/>
          <w:szCs w:val="24"/>
          <w:lang w:val="sr-Cyrl-RS"/>
        </w:rPr>
        <w:tab/>
      </w:r>
      <w:r>
        <w:rPr>
          <w:rFonts w:hint="default" w:ascii="Times New Roman" w:hAnsi="Times New Roman" w:cs="Times New Roman"/>
          <w:b/>
          <w:bCs/>
          <w:sz w:val="24"/>
          <w:szCs w:val="24"/>
        </w:rPr>
        <w:t xml:space="preserve">замена </w:t>
      </w:r>
      <w:r>
        <w:rPr>
          <w:rFonts w:hint="default" w:ascii="Times New Roman" w:hAnsi="Times New Roman" w:cs="Times New Roman"/>
          <w:b/>
          <w:bCs/>
          <w:sz w:val="24"/>
          <w:szCs w:val="24"/>
          <w:lang w:val="sr-Cyrl-RS"/>
        </w:rPr>
        <w:t>спољне</w:t>
      </w:r>
      <w:r>
        <w:rPr>
          <w:rFonts w:hint="default" w:ascii="Times New Roman" w:hAnsi="Times New Roman" w:cs="Times New Roman"/>
          <w:b/>
          <w:bCs/>
          <w:sz w:val="24"/>
          <w:szCs w:val="24"/>
        </w:rPr>
        <w:t xml:space="preserve"> столарије</w:t>
      </w:r>
      <w:r>
        <w:rPr>
          <w:rFonts w:hint="default" w:ascii="Times New Roman" w:hAnsi="Times New Roman" w:cs="Times New Roman"/>
          <w:b/>
          <w:bCs/>
          <w:sz w:val="24"/>
          <w:szCs w:val="24"/>
          <w:lang w:val="sr-Latn-RS"/>
        </w:rPr>
        <w:t xml:space="preserve"> II</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sr-Cyrl-RS"/>
        </w:rPr>
        <w:t>фаза</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sr-Cyrl-RS"/>
        </w:rPr>
        <w:t xml:space="preserve">у </w:t>
      </w:r>
      <w:r>
        <w:rPr>
          <w:rFonts w:hint="default" w:ascii="Times New Roman" w:hAnsi="Times New Roman" w:cs="Times New Roman"/>
          <w:b/>
          <w:bCs/>
          <w:sz w:val="24"/>
          <w:szCs w:val="24"/>
        </w:rPr>
        <w:t>О</w:t>
      </w:r>
      <w:r>
        <w:rPr>
          <w:rFonts w:hint="default" w:ascii="Times New Roman" w:hAnsi="Times New Roman" w:cs="Times New Roman"/>
          <w:b/>
          <w:bCs/>
          <w:sz w:val="24"/>
          <w:szCs w:val="24"/>
          <w:lang w:val="sr-Cyrl-RS"/>
        </w:rPr>
        <w:t>ИС</w:t>
      </w:r>
      <w:r>
        <w:rPr>
          <w:rFonts w:hint="default" w:ascii="Times New Roman" w:hAnsi="Times New Roman" w:cs="Times New Roman"/>
          <w:b/>
          <w:bCs/>
          <w:sz w:val="24"/>
          <w:szCs w:val="24"/>
        </w:rPr>
        <w:t>Ш ’’</w:t>
      </w:r>
      <w:r>
        <w:rPr>
          <w:rFonts w:hint="default" w:ascii="Times New Roman" w:hAnsi="Times New Roman" w:cs="Times New Roman"/>
          <w:b/>
          <w:bCs/>
          <w:sz w:val="24"/>
          <w:szCs w:val="24"/>
          <w:lang w:val="sr-Cyrl-RS"/>
        </w:rPr>
        <w:t>Жарко Зрењанин</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sr-Latn-RS"/>
        </w:rPr>
        <w:t xml:space="preserve">  </w:t>
      </w:r>
      <w:r>
        <w:rPr>
          <w:rFonts w:hint="default" w:ascii="Times New Roman" w:hAnsi="Times New Roman" w:cs="Times New Roman"/>
          <w:b/>
          <w:bCs/>
          <w:sz w:val="24"/>
          <w:szCs w:val="24"/>
          <w:lang w:val="sr-Latn-RS"/>
        </w:rPr>
        <w:tab/>
      </w:r>
      <w:r>
        <w:rPr>
          <w:rFonts w:hint="default" w:ascii="Times New Roman" w:hAnsi="Times New Roman" w:cs="Times New Roman"/>
          <w:b/>
          <w:bCs/>
          <w:sz w:val="24"/>
          <w:szCs w:val="24"/>
        </w:rPr>
        <w:t xml:space="preserve">Суботица, </w:t>
      </w:r>
      <w:r>
        <w:rPr>
          <w:rFonts w:hint="default" w:ascii="Times New Roman" w:hAnsi="Times New Roman" w:cs="Times New Roman"/>
          <w:b/>
          <w:bCs/>
          <w:sz w:val="24"/>
          <w:szCs w:val="24"/>
          <w:lang w:val="sr-Cyrl-RS"/>
        </w:rPr>
        <w:tab/>
      </w:r>
      <w:r>
        <w:rPr>
          <w:rFonts w:hint="default" w:ascii="Times New Roman" w:hAnsi="Times New Roman" w:cs="Times New Roman"/>
          <w:b/>
          <w:bCs/>
          <w:sz w:val="24"/>
          <w:szCs w:val="24"/>
        </w:rPr>
        <w:t xml:space="preserve">ЈНМВ </w:t>
      </w:r>
      <w:r>
        <w:rPr>
          <w:rFonts w:hint="default" w:ascii="Times New Roman" w:hAnsi="Times New Roman" w:cs="Times New Roman"/>
          <w:b/>
          <w:bCs/>
          <w:sz w:val="24"/>
          <w:szCs w:val="24"/>
          <w:lang w:val="sr-Cyrl-RS"/>
        </w:rPr>
        <w:tab/>
      </w:r>
      <w:r>
        <w:rPr>
          <w:rFonts w:hint="default" w:ascii="Times New Roman" w:hAnsi="Times New Roman" w:cs="Times New Roman"/>
          <w:b/>
          <w:bCs/>
          <w:sz w:val="24"/>
          <w:szCs w:val="24"/>
          <w:lang w:val="sr-Latn-RS"/>
        </w:rPr>
        <w:t>3</w:t>
      </w:r>
      <w:r>
        <w:rPr>
          <w:rFonts w:hint="default" w:ascii="Times New Roman" w:hAnsi="Times New Roman" w:cs="Times New Roman"/>
          <w:b/>
          <w:bCs/>
          <w:sz w:val="24"/>
          <w:szCs w:val="24"/>
        </w:rPr>
        <w:t>/201</w:t>
      </w:r>
      <w:r>
        <w:rPr>
          <w:rFonts w:hint="default" w:ascii="Times New Roman" w:hAnsi="Times New Roman" w:cs="Times New Roman"/>
          <w:b/>
          <w:bCs/>
          <w:sz w:val="24"/>
          <w:szCs w:val="24"/>
          <w:lang w:val="sr-Cyrl-RS"/>
        </w:rPr>
        <w:t>8</w:t>
      </w:r>
      <w:r>
        <w:rPr>
          <w:rFonts w:hint="default" w:ascii="Times New Roman" w:hAnsi="Times New Roman" w:cs="Times New Roman"/>
          <w:b/>
          <w:bCs/>
          <w:sz w:val="24"/>
          <w:szCs w:val="24"/>
        </w:rPr>
        <w:t xml:space="preserve"> - НЕ ОТВАРАТИ”</w:t>
      </w:r>
      <w:r>
        <w:rPr>
          <w:rFonts w:hint="default" w:ascii="Times New Roman" w:hAnsi="Times New Roman" w:cs="Times New Roman"/>
          <w:sz w:val="24"/>
          <w:szCs w:val="24"/>
          <w:lang w:val="sr-Cyrl-RS"/>
        </w:rPr>
        <w:t>,</w:t>
      </w:r>
      <w:r>
        <w:rPr>
          <w:rFonts w:hint="default" w:ascii="Times New Roman" w:hAnsi="Times New Roman" w:cs="Times New Roman"/>
          <w:sz w:val="24"/>
          <w:szCs w:val="24"/>
        </w:rPr>
        <w:t xml:space="preserve"> или</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“Опозив понуде за јавну набавку радова Инвестиционо одржавање - </w:t>
      </w:r>
      <w:r>
        <w:rPr>
          <w:rFonts w:hint="default" w:ascii="Times New Roman" w:hAnsi="Times New Roman" w:cs="Times New Roman"/>
          <w:b/>
          <w:bCs/>
          <w:sz w:val="24"/>
          <w:szCs w:val="24"/>
          <w:lang w:val="sr-Cyrl-RS"/>
        </w:rPr>
        <w:tab/>
      </w:r>
      <w:r>
        <w:rPr>
          <w:rFonts w:hint="default" w:ascii="Times New Roman" w:hAnsi="Times New Roman" w:cs="Times New Roman"/>
          <w:b/>
          <w:bCs/>
          <w:sz w:val="24"/>
          <w:szCs w:val="24"/>
        </w:rPr>
        <w:t>замена</w:t>
      </w:r>
      <w:r>
        <w:rPr>
          <w:rFonts w:hint="default" w:ascii="Times New Roman" w:hAnsi="Times New Roman" w:cs="Times New Roman"/>
          <w:b/>
          <w:bCs/>
          <w:sz w:val="24"/>
          <w:szCs w:val="24"/>
          <w:lang w:val="sr-Cyrl-RS"/>
        </w:rPr>
        <w:t xml:space="preserve"> спољне</w:t>
      </w:r>
      <w:r>
        <w:rPr>
          <w:rFonts w:hint="default" w:ascii="Times New Roman" w:hAnsi="Times New Roman" w:cs="Times New Roman"/>
          <w:b/>
          <w:bCs/>
          <w:sz w:val="24"/>
          <w:szCs w:val="24"/>
        </w:rPr>
        <w:t xml:space="preserve"> столарије </w:t>
      </w:r>
      <w:r>
        <w:rPr>
          <w:rFonts w:hint="default" w:ascii="Times New Roman" w:hAnsi="Times New Roman" w:cs="Times New Roman"/>
          <w:b/>
          <w:bCs/>
          <w:sz w:val="24"/>
          <w:szCs w:val="24"/>
          <w:lang w:val="sr-Latn-RS"/>
        </w:rPr>
        <w:t>II</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sr-Cyrl-RS"/>
        </w:rPr>
        <w:t>фаза</w:t>
      </w:r>
      <w:r>
        <w:rPr>
          <w:rFonts w:hint="default" w:ascii="Times New Roman" w:hAnsi="Times New Roman" w:cs="Times New Roman"/>
          <w:b/>
          <w:bCs/>
          <w:sz w:val="24"/>
          <w:szCs w:val="24"/>
          <w:lang w:val="sr-Latn-RS"/>
        </w:rPr>
        <w:t xml:space="preserve"> </w:t>
      </w:r>
      <w:r>
        <w:rPr>
          <w:rFonts w:hint="default" w:ascii="Times New Roman" w:hAnsi="Times New Roman" w:cs="Times New Roman"/>
          <w:b/>
          <w:bCs/>
          <w:sz w:val="24"/>
          <w:szCs w:val="24"/>
          <w:lang w:val="sr-Cyrl-RS"/>
        </w:rPr>
        <w:t xml:space="preserve">у </w:t>
      </w:r>
      <w:r>
        <w:rPr>
          <w:rFonts w:hint="default" w:ascii="Times New Roman" w:hAnsi="Times New Roman" w:cs="Times New Roman"/>
          <w:b/>
          <w:bCs/>
          <w:sz w:val="24"/>
          <w:szCs w:val="24"/>
        </w:rPr>
        <w:t>О</w:t>
      </w:r>
      <w:r>
        <w:rPr>
          <w:rFonts w:hint="default" w:ascii="Times New Roman" w:hAnsi="Times New Roman" w:cs="Times New Roman"/>
          <w:b/>
          <w:bCs/>
          <w:sz w:val="24"/>
          <w:szCs w:val="24"/>
          <w:lang w:val="sr-Cyrl-RS"/>
        </w:rPr>
        <w:t>ИС</w:t>
      </w:r>
      <w:r>
        <w:rPr>
          <w:rFonts w:hint="default" w:ascii="Times New Roman" w:hAnsi="Times New Roman" w:cs="Times New Roman"/>
          <w:b/>
          <w:bCs/>
          <w:sz w:val="24"/>
          <w:szCs w:val="24"/>
        </w:rPr>
        <w:t>Ш ’’</w:t>
      </w:r>
      <w:r>
        <w:rPr>
          <w:rFonts w:hint="default" w:ascii="Times New Roman" w:hAnsi="Times New Roman" w:cs="Times New Roman"/>
          <w:b/>
          <w:bCs/>
          <w:sz w:val="24"/>
          <w:szCs w:val="24"/>
          <w:lang w:val="sr-Cyrl-RS"/>
        </w:rPr>
        <w:t>Жарко Зрењанин</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sr-Latn-RS"/>
        </w:rPr>
        <w:tab/>
      </w:r>
      <w:r>
        <w:rPr>
          <w:rFonts w:hint="default" w:ascii="Times New Roman" w:hAnsi="Times New Roman" w:cs="Times New Roman"/>
          <w:b/>
          <w:bCs/>
          <w:sz w:val="24"/>
          <w:szCs w:val="24"/>
        </w:rPr>
        <w:t xml:space="preserve">Суботица, </w:t>
      </w:r>
      <w:r>
        <w:rPr>
          <w:rFonts w:hint="default" w:ascii="Times New Roman" w:hAnsi="Times New Roman" w:cs="Times New Roman"/>
          <w:b/>
          <w:bCs/>
          <w:sz w:val="24"/>
          <w:szCs w:val="24"/>
          <w:lang w:val="sr-Cyrl-RS"/>
        </w:rPr>
        <w:tab/>
      </w:r>
      <w:r>
        <w:rPr>
          <w:rFonts w:hint="default" w:ascii="Times New Roman" w:hAnsi="Times New Roman" w:cs="Times New Roman"/>
          <w:b/>
          <w:bCs/>
          <w:sz w:val="24"/>
          <w:szCs w:val="24"/>
        </w:rPr>
        <w:t xml:space="preserve">ЈНМВ </w:t>
      </w:r>
      <w:r>
        <w:rPr>
          <w:rFonts w:hint="default" w:ascii="Times New Roman" w:hAnsi="Times New Roman" w:cs="Times New Roman"/>
          <w:b/>
          <w:bCs/>
          <w:sz w:val="24"/>
          <w:szCs w:val="24"/>
          <w:lang w:val="sr-Cyrl-RS"/>
        </w:rPr>
        <w:tab/>
      </w:r>
      <w:r>
        <w:rPr>
          <w:rFonts w:hint="default" w:ascii="Times New Roman" w:hAnsi="Times New Roman" w:cs="Times New Roman"/>
          <w:b/>
          <w:bCs/>
          <w:sz w:val="24"/>
          <w:szCs w:val="24"/>
          <w:lang w:val="sr-Latn-RS"/>
        </w:rPr>
        <w:t>3</w:t>
      </w:r>
      <w:r>
        <w:rPr>
          <w:rFonts w:hint="default" w:ascii="Times New Roman" w:hAnsi="Times New Roman" w:cs="Times New Roman"/>
          <w:b/>
          <w:bCs/>
          <w:sz w:val="24"/>
          <w:szCs w:val="24"/>
        </w:rPr>
        <w:t>/201</w:t>
      </w:r>
      <w:r>
        <w:rPr>
          <w:rFonts w:hint="default" w:ascii="Times New Roman" w:hAnsi="Times New Roman" w:cs="Times New Roman"/>
          <w:b/>
          <w:bCs/>
          <w:sz w:val="24"/>
          <w:szCs w:val="24"/>
          <w:lang w:val="sr-Cyrl-RS"/>
        </w:rPr>
        <w:t>8</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sr-Cyrl-RS"/>
        </w:rPr>
        <w:tab/>
      </w:r>
      <w:r>
        <w:rPr>
          <w:rFonts w:hint="default" w:ascii="Times New Roman" w:hAnsi="Times New Roman" w:cs="Times New Roman"/>
          <w:b/>
          <w:bCs/>
          <w:sz w:val="24"/>
          <w:szCs w:val="24"/>
        </w:rPr>
        <w:t xml:space="preserve"> – НЕ ОТВАРАТИ”</w:t>
      </w:r>
      <w:r>
        <w:rPr>
          <w:rFonts w:hint="default" w:ascii="Times New Roman" w:hAnsi="Times New Roman" w:cs="Times New Roman"/>
          <w:sz w:val="24"/>
          <w:szCs w:val="24"/>
        </w:rPr>
        <w:t xml:space="preserve"> или</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sr-Cyrl-RS"/>
        </w:rPr>
        <w:tab/>
      </w:r>
      <w:r>
        <w:rPr>
          <w:rFonts w:hint="default" w:ascii="Times New Roman" w:hAnsi="Times New Roman" w:cs="Times New Roman"/>
          <w:b/>
          <w:bCs/>
          <w:sz w:val="24"/>
          <w:szCs w:val="24"/>
        </w:rPr>
        <w:t xml:space="preserve">„Измена и допуна понуде за јавну набавку радова Инвестиционо </w:t>
      </w:r>
      <w:r>
        <w:rPr>
          <w:rFonts w:hint="default" w:ascii="Times New Roman" w:hAnsi="Times New Roman" w:cs="Times New Roman"/>
          <w:b/>
          <w:bCs/>
          <w:sz w:val="24"/>
          <w:szCs w:val="24"/>
          <w:lang w:val="sr-Cyrl-RS"/>
        </w:rPr>
        <w:tab/>
      </w:r>
      <w:r>
        <w:rPr>
          <w:rFonts w:hint="default" w:ascii="Times New Roman" w:hAnsi="Times New Roman" w:cs="Times New Roman"/>
          <w:b/>
          <w:bCs/>
          <w:sz w:val="24"/>
          <w:szCs w:val="24"/>
        </w:rPr>
        <w:t>одржавање - замена</w:t>
      </w:r>
      <w:r>
        <w:rPr>
          <w:rFonts w:hint="default" w:ascii="Times New Roman" w:hAnsi="Times New Roman" w:cs="Times New Roman"/>
          <w:b/>
          <w:bCs/>
          <w:sz w:val="24"/>
          <w:szCs w:val="24"/>
          <w:lang w:val="sr-Cyrl-RS"/>
        </w:rPr>
        <w:t xml:space="preserve"> спољне</w:t>
      </w:r>
      <w:r>
        <w:rPr>
          <w:rFonts w:hint="default" w:ascii="Times New Roman" w:hAnsi="Times New Roman" w:cs="Times New Roman"/>
          <w:b/>
          <w:bCs/>
          <w:sz w:val="24"/>
          <w:szCs w:val="24"/>
        </w:rPr>
        <w:t xml:space="preserve"> столарије</w:t>
      </w:r>
      <w:r>
        <w:rPr>
          <w:rFonts w:hint="default" w:ascii="Times New Roman" w:hAnsi="Times New Roman" w:cs="Times New Roman"/>
          <w:b/>
          <w:bCs/>
          <w:sz w:val="24"/>
          <w:szCs w:val="24"/>
          <w:lang w:val="sr-Latn-RS"/>
        </w:rPr>
        <w:t xml:space="preserve"> II</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sr-Cyrl-RS"/>
        </w:rPr>
        <w:t>фаза</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sr-Cyrl-RS"/>
        </w:rPr>
        <w:t xml:space="preserve">у </w:t>
      </w:r>
      <w:r>
        <w:rPr>
          <w:rFonts w:hint="default" w:ascii="Times New Roman" w:hAnsi="Times New Roman" w:cs="Times New Roman"/>
          <w:b/>
          <w:bCs/>
          <w:sz w:val="24"/>
          <w:szCs w:val="24"/>
        </w:rPr>
        <w:t>О</w:t>
      </w:r>
      <w:r>
        <w:rPr>
          <w:rFonts w:hint="default" w:ascii="Times New Roman" w:hAnsi="Times New Roman" w:cs="Times New Roman"/>
          <w:b/>
          <w:bCs/>
          <w:sz w:val="24"/>
          <w:szCs w:val="24"/>
          <w:lang w:val="sr-Cyrl-RS"/>
        </w:rPr>
        <w:t>ИС</w:t>
      </w:r>
      <w:r>
        <w:rPr>
          <w:rFonts w:hint="default" w:ascii="Times New Roman" w:hAnsi="Times New Roman" w:cs="Times New Roman"/>
          <w:b/>
          <w:bCs/>
          <w:sz w:val="24"/>
          <w:szCs w:val="24"/>
        </w:rPr>
        <w:t>Ш ’’</w:t>
      </w:r>
      <w:r>
        <w:rPr>
          <w:rFonts w:hint="default" w:ascii="Times New Roman" w:hAnsi="Times New Roman" w:cs="Times New Roman"/>
          <w:b/>
          <w:bCs/>
          <w:sz w:val="24"/>
          <w:szCs w:val="24"/>
          <w:lang w:val="sr-Cyrl-RS"/>
        </w:rPr>
        <w:t xml:space="preserve">Жарко </w:t>
      </w:r>
      <w:r>
        <w:rPr>
          <w:rFonts w:hint="default" w:ascii="Times New Roman" w:hAnsi="Times New Roman" w:cs="Times New Roman"/>
          <w:b/>
          <w:bCs/>
          <w:sz w:val="24"/>
          <w:szCs w:val="24"/>
          <w:lang w:val="sr-Latn-RS"/>
        </w:rPr>
        <w:tab/>
      </w:r>
      <w:r>
        <w:rPr>
          <w:rFonts w:hint="default" w:ascii="Times New Roman" w:hAnsi="Times New Roman" w:cs="Times New Roman"/>
          <w:b/>
          <w:bCs/>
          <w:sz w:val="24"/>
          <w:szCs w:val="24"/>
          <w:lang w:val="sr-Cyrl-RS"/>
        </w:rPr>
        <w:t>Зрењанин</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sr-Cyrl-RS"/>
        </w:rPr>
        <w:tab/>
      </w:r>
      <w:r>
        <w:rPr>
          <w:rFonts w:hint="default" w:ascii="Times New Roman" w:hAnsi="Times New Roman" w:cs="Times New Roman"/>
          <w:b/>
          <w:bCs/>
          <w:sz w:val="24"/>
          <w:szCs w:val="24"/>
        </w:rPr>
        <w:t xml:space="preserve">Суботица, </w:t>
      </w:r>
      <w:r>
        <w:rPr>
          <w:rFonts w:hint="default" w:ascii="Times New Roman" w:hAnsi="Times New Roman" w:cs="Times New Roman"/>
          <w:b/>
          <w:bCs/>
          <w:sz w:val="24"/>
          <w:szCs w:val="24"/>
          <w:lang w:val="sr-Cyrl-RS"/>
        </w:rPr>
        <w:tab/>
      </w:r>
      <w:r>
        <w:rPr>
          <w:rFonts w:hint="default" w:ascii="Times New Roman" w:hAnsi="Times New Roman" w:cs="Times New Roman"/>
          <w:b/>
          <w:bCs/>
          <w:sz w:val="24"/>
          <w:szCs w:val="24"/>
        </w:rPr>
        <w:t xml:space="preserve">ЈНМВ </w:t>
      </w:r>
      <w:r>
        <w:rPr>
          <w:rFonts w:hint="default" w:ascii="Times New Roman" w:hAnsi="Times New Roman" w:cs="Times New Roman"/>
          <w:b/>
          <w:bCs/>
          <w:sz w:val="24"/>
          <w:szCs w:val="24"/>
          <w:lang w:val="sr-Cyrl-RS"/>
        </w:rPr>
        <w:tab/>
      </w:r>
      <w:r>
        <w:rPr>
          <w:rFonts w:hint="default" w:ascii="Times New Roman" w:hAnsi="Times New Roman" w:cs="Times New Roman"/>
          <w:b/>
          <w:bCs/>
          <w:sz w:val="24"/>
          <w:szCs w:val="24"/>
          <w:lang w:val="sr-Latn-RS"/>
        </w:rPr>
        <w:t>3</w:t>
      </w:r>
      <w:r>
        <w:rPr>
          <w:rFonts w:hint="default" w:ascii="Times New Roman" w:hAnsi="Times New Roman" w:cs="Times New Roman"/>
          <w:b/>
          <w:bCs/>
          <w:sz w:val="24"/>
          <w:szCs w:val="24"/>
        </w:rPr>
        <w:t>/201</w:t>
      </w:r>
      <w:r>
        <w:rPr>
          <w:rFonts w:hint="default" w:ascii="Times New Roman" w:hAnsi="Times New Roman" w:cs="Times New Roman"/>
          <w:b/>
          <w:bCs/>
          <w:sz w:val="24"/>
          <w:szCs w:val="24"/>
          <w:lang w:val="sr-Cyrl-RS"/>
        </w:rPr>
        <w:t>8</w:t>
      </w:r>
      <w:r>
        <w:rPr>
          <w:rFonts w:hint="default" w:ascii="Times New Roman" w:hAnsi="Times New Roman" w:cs="Times New Roman"/>
          <w:b/>
          <w:bCs/>
          <w:sz w:val="24"/>
          <w:szCs w:val="24"/>
        </w:rPr>
        <w:t xml:space="preserve"> - НЕ ОТВАРАТИ”</w:t>
      </w:r>
      <w:r>
        <w:rPr>
          <w:rFonts w:hint="default" w:ascii="Times New Roman" w:hAnsi="Times New Roman" w:cs="Times New Roman"/>
          <w:sz w:val="24"/>
          <w:szCs w:val="24"/>
        </w:rPr>
        <w:t>.</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На полеђини коверте или на кутији навести назив и адресу понуђача. У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случају да понуду подноси група понуђача, на коверти је потребно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назначити да се ради о групи понуђача и навести називе и адресу свих </w:t>
      </w:r>
      <w:r>
        <w:rPr>
          <w:rFonts w:hint="default" w:ascii="Times New Roman" w:hAnsi="Times New Roman" w:cs="Times New Roman"/>
          <w:sz w:val="24"/>
          <w:szCs w:val="24"/>
          <w:lang w:val="sr-Cyrl-RS"/>
        </w:rPr>
        <w:tab/>
      </w:r>
      <w:r>
        <w:rPr>
          <w:rFonts w:hint="default" w:ascii="Times New Roman" w:hAnsi="Times New Roman" w:cs="Times New Roman"/>
          <w:sz w:val="24"/>
          <w:szCs w:val="24"/>
        </w:rPr>
        <w:t>учесника у заједничкој понуди.</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По истеку рока за подношење понуда понуђач не може да повуче нити да </w:t>
      </w:r>
      <w:r>
        <w:rPr>
          <w:rFonts w:hint="default" w:ascii="Times New Roman" w:hAnsi="Times New Roman" w:cs="Times New Roman"/>
          <w:sz w:val="24"/>
          <w:szCs w:val="24"/>
          <w:lang w:val="sr-Cyrl-RS"/>
        </w:rPr>
        <w:tab/>
      </w:r>
      <w:r>
        <w:rPr>
          <w:rFonts w:hint="default" w:ascii="Times New Roman" w:hAnsi="Times New Roman" w:cs="Times New Roman"/>
          <w:sz w:val="24"/>
          <w:szCs w:val="24"/>
        </w:rPr>
        <w:t>мења своју понуду.</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5.14. ВАЛУТА И ЦЕНА</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Цена у понуди треба да буде изражена у динарима, без урачунатог ПДВ-а и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са урачунатим ПДВ-ом и мора бити фиксна током трајања Уговора. </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Ако је у понуди исказана неуобичајено ниска цена, наручилац ће поступити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у складу са чланом 92. Закона о јавним набавкама, односно тражиће </w:t>
      </w:r>
      <w:r>
        <w:rPr>
          <w:rFonts w:hint="default" w:ascii="Times New Roman" w:hAnsi="Times New Roman" w:cs="Times New Roman"/>
          <w:sz w:val="24"/>
          <w:szCs w:val="24"/>
          <w:lang w:val="sr-Cyrl-RS"/>
        </w:rPr>
        <w:tab/>
      </w:r>
      <w:r>
        <w:rPr>
          <w:rFonts w:hint="default" w:ascii="Times New Roman" w:hAnsi="Times New Roman" w:cs="Times New Roman"/>
          <w:sz w:val="24"/>
          <w:szCs w:val="24"/>
        </w:rPr>
        <w:t>образложење свих њених саставних делова које сматра меродавним.</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5.15. НАЧИН И УСЛОВИ ПЛАЋАЊА</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Плаћање ће се вршити након изведених радова у целости, испостављањем </w:t>
      </w:r>
      <w:r>
        <w:rPr>
          <w:rFonts w:hint="default" w:ascii="Times New Roman" w:hAnsi="Times New Roman" w:cs="Times New Roman"/>
          <w:sz w:val="24"/>
          <w:szCs w:val="24"/>
          <w:lang w:val="sr-Cyrl-RS"/>
        </w:rPr>
        <w:tab/>
      </w:r>
      <w:r>
        <w:rPr>
          <w:rFonts w:hint="default" w:ascii="Times New Roman" w:hAnsi="Times New Roman" w:cs="Times New Roman"/>
          <w:sz w:val="24"/>
          <w:szCs w:val="24"/>
        </w:rPr>
        <w:t>кончане ситуације, оверене од стране наручиоца, стручног на</w:t>
      </w:r>
      <w:r>
        <w:rPr>
          <w:rFonts w:hint="default" w:ascii="Times New Roman" w:hAnsi="Times New Roman" w:cs="Times New Roman"/>
          <w:sz w:val="24"/>
          <w:szCs w:val="24"/>
          <w:lang w:val="sr-Cyrl-RS"/>
        </w:rPr>
        <w:t>з</w:t>
      </w:r>
      <w:r>
        <w:rPr>
          <w:rFonts w:hint="default" w:ascii="Times New Roman" w:hAnsi="Times New Roman" w:cs="Times New Roman"/>
          <w:sz w:val="24"/>
          <w:szCs w:val="24"/>
        </w:rPr>
        <w:t xml:space="preserve">ора и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извођача, у року до 45 дана рачунајући од дана пријема ситуације од стране </w:t>
      </w:r>
      <w:r>
        <w:rPr>
          <w:rFonts w:hint="default" w:ascii="Times New Roman" w:hAnsi="Times New Roman" w:cs="Times New Roman"/>
          <w:sz w:val="24"/>
          <w:szCs w:val="24"/>
          <w:lang w:val="sr-Cyrl-RS"/>
        </w:rPr>
        <w:tab/>
      </w:r>
      <w:r>
        <w:rPr>
          <w:rFonts w:hint="default" w:ascii="Times New Roman" w:hAnsi="Times New Roman" w:cs="Times New Roman"/>
          <w:sz w:val="24"/>
          <w:szCs w:val="24"/>
        </w:rPr>
        <w:t>наручиоца.</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5.16. РОК ИЗВРШЕЊА УГОВОРА</w:t>
      </w:r>
    </w:p>
    <w:p>
      <w:pPr>
        <w:ind w:firstLine="420" w:firstLineChars="0"/>
        <w:jc w:val="both"/>
        <w:rPr>
          <w:rFonts w:hint="default" w:ascii="Times New Roman" w:hAnsi="Times New Roman" w:cs="Times New Roman"/>
          <w:sz w:val="24"/>
          <w:szCs w:val="24"/>
          <w:lang w:val="sr-Cyrl-RS"/>
        </w:rPr>
      </w:pPr>
      <w:r>
        <w:rPr>
          <w:rFonts w:hint="default" w:ascii="Times New Roman" w:hAnsi="Times New Roman" w:cs="Times New Roman"/>
          <w:sz w:val="24"/>
          <w:szCs w:val="24"/>
        </w:rPr>
        <w:t xml:space="preserve">У року не дужим од </w:t>
      </w:r>
      <w:r>
        <w:rPr>
          <w:rFonts w:hint="default" w:ascii="Times New Roman" w:hAnsi="Times New Roman" w:cs="Times New Roman"/>
          <w:sz w:val="24"/>
          <w:szCs w:val="24"/>
          <w:lang w:val="sr-Latn-RS"/>
        </w:rPr>
        <w:t>30</w:t>
      </w:r>
      <w:r>
        <w:rPr>
          <w:rFonts w:hint="default" w:ascii="Times New Roman" w:hAnsi="Times New Roman" w:cs="Times New Roman"/>
          <w:sz w:val="24"/>
          <w:szCs w:val="24"/>
        </w:rPr>
        <w:t xml:space="preserve"> дана, од дана увођења извођача у посао. Извођач се </w:t>
      </w:r>
      <w:r>
        <w:rPr>
          <w:rFonts w:hint="default" w:ascii="Times New Roman" w:hAnsi="Times New Roman" w:cs="Times New Roman"/>
          <w:sz w:val="24"/>
          <w:szCs w:val="24"/>
          <w:lang w:val="sr-Cyrl-RS"/>
        </w:rPr>
        <w:tab/>
      </w:r>
      <w:r>
        <w:rPr>
          <w:rFonts w:hint="default" w:ascii="Times New Roman" w:hAnsi="Times New Roman" w:cs="Times New Roman"/>
          <w:sz w:val="24"/>
          <w:szCs w:val="24"/>
        </w:rPr>
        <w:t>сматра уведеним у посао отварањем грађевинског дневника.</w:t>
      </w:r>
      <w:r>
        <w:rPr>
          <w:rFonts w:hint="default" w:ascii="Times New Roman" w:hAnsi="Times New Roman" w:cs="Times New Roman"/>
          <w:sz w:val="24"/>
          <w:szCs w:val="24"/>
          <w:lang w:val="sr-Cyrl-RS"/>
        </w:rPr>
        <w:t xml:space="preserve"> Извођач је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 xml:space="preserve">дужан да грађевински дневник отвори најаксније 3 дана од дана пристигле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 xml:space="preserve">сагласности за увођење у посао извођача од стране Аутономне покрајине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Војводине.</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5.17. </w:t>
      </w:r>
      <w:r>
        <w:rPr>
          <w:rFonts w:hint="default" w:ascii="Times New Roman" w:hAnsi="Times New Roman" w:cs="Times New Roman"/>
          <w:b/>
          <w:bCs/>
          <w:sz w:val="24"/>
          <w:szCs w:val="24"/>
          <w:lang w:val="sr-Cyrl-RS"/>
        </w:rPr>
        <w:t>РОК ВАЖЕЊА ПОНУДЕ</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Понуђач је обавезан да у понуди наведе рок важења понуде, који не може </w:t>
      </w:r>
      <w:r>
        <w:rPr>
          <w:rFonts w:hint="default" w:ascii="Times New Roman" w:hAnsi="Times New Roman" w:cs="Times New Roman"/>
          <w:sz w:val="24"/>
          <w:szCs w:val="24"/>
          <w:lang w:val="sr-Cyrl-RS"/>
        </w:rPr>
        <w:tab/>
      </w:r>
      <w:r>
        <w:rPr>
          <w:rFonts w:hint="default" w:ascii="Times New Roman" w:hAnsi="Times New Roman" w:cs="Times New Roman"/>
          <w:sz w:val="24"/>
          <w:szCs w:val="24"/>
        </w:rPr>
        <w:t>бити краћи од 30 дана од дана отварања понуде.</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5.18.</w:t>
      </w:r>
      <w:r>
        <w:rPr>
          <w:rFonts w:hint="default" w:ascii="Times New Roman" w:hAnsi="Times New Roman" w:cs="Times New Roman"/>
          <w:b/>
          <w:bCs/>
          <w:sz w:val="24"/>
          <w:szCs w:val="24"/>
          <w:lang w:val="sr-Cyrl-RS"/>
        </w:rPr>
        <w:t xml:space="preserve"> НАЧИН ОЗНАЧАВАЊА ПОВЕРЉИВИХ ПОДАТАКА У ПОНУДИ</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Наручилац ће чувати као поверљиве све податке о понуђачу садржане у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понуди који су посебним прописом утврђени као поверљиви и које је као </w:t>
      </w:r>
      <w:r>
        <w:rPr>
          <w:rFonts w:hint="default" w:ascii="Times New Roman" w:hAnsi="Times New Roman" w:cs="Times New Roman"/>
          <w:sz w:val="24"/>
          <w:szCs w:val="24"/>
          <w:lang w:val="sr-Cyrl-RS"/>
        </w:rPr>
        <w:tab/>
      </w:r>
      <w:r>
        <w:rPr>
          <w:rFonts w:hint="default" w:ascii="Times New Roman" w:hAnsi="Times New Roman" w:cs="Times New Roman"/>
          <w:sz w:val="24"/>
          <w:szCs w:val="24"/>
        </w:rPr>
        <w:t>такве понуђач означио у понуди.</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Наручилац ће као поверљиве третирати податке у понуди који су садржани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у документима који су означени као такви, односно који у горњем десном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углу садрже ознаку „ПОВЕРЉИВО“, као и испод поменуте ознаке потпис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овлашћеног лица понуђача. Уколико се поверљивим сматра само одређени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податак садржан у документу који је достављен уз понуду, поверљив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податак мора да буде обележен црвеном бојом, поред њега мора да буде </w:t>
      </w:r>
      <w:r>
        <w:rPr>
          <w:rFonts w:hint="default" w:ascii="Times New Roman" w:hAnsi="Times New Roman" w:cs="Times New Roman"/>
          <w:sz w:val="24"/>
          <w:szCs w:val="24"/>
          <w:lang w:val="sr-Cyrl-RS"/>
        </w:rPr>
        <w:tab/>
      </w:r>
      <w:r>
        <w:rPr>
          <w:rFonts w:hint="default" w:ascii="Times New Roman" w:hAnsi="Times New Roman" w:cs="Times New Roman"/>
          <w:sz w:val="24"/>
          <w:szCs w:val="24"/>
        </w:rPr>
        <w:t>наведено „ПОВЕРЉИВО“, а испод поменуте ознаке потпис овлашћеног</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lang w:val="sr-Cyrl-RS"/>
        </w:rPr>
        <w:tab/>
      </w:r>
      <w:r>
        <w:rPr>
          <w:rFonts w:hint="default" w:ascii="Times New Roman" w:hAnsi="Times New Roman" w:cs="Times New Roman"/>
          <w:sz w:val="24"/>
          <w:szCs w:val="24"/>
        </w:rPr>
        <w:t>лица понуђача.</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Наручилац не одговара за поверљивост података који нису означени на </w:t>
      </w:r>
      <w:r>
        <w:rPr>
          <w:rFonts w:hint="default" w:ascii="Times New Roman" w:hAnsi="Times New Roman" w:cs="Times New Roman"/>
          <w:sz w:val="24"/>
          <w:szCs w:val="24"/>
          <w:lang w:val="sr-Cyrl-RS"/>
        </w:rPr>
        <w:tab/>
      </w:r>
      <w:r>
        <w:rPr>
          <w:rFonts w:hint="default" w:ascii="Times New Roman" w:hAnsi="Times New Roman" w:cs="Times New Roman"/>
          <w:sz w:val="24"/>
          <w:szCs w:val="24"/>
        </w:rPr>
        <w:t>поменути начин.</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Наручилац ће одбити давање информације која би значила повреду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поверљивости података добијених у понуди. Цена из понуде не сматра се </w:t>
      </w:r>
      <w:r>
        <w:rPr>
          <w:rFonts w:hint="default" w:ascii="Times New Roman" w:hAnsi="Times New Roman" w:cs="Times New Roman"/>
          <w:sz w:val="24"/>
          <w:szCs w:val="24"/>
          <w:lang w:val="sr-Cyrl-RS"/>
        </w:rPr>
        <w:tab/>
      </w:r>
      <w:r>
        <w:rPr>
          <w:rFonts w:hint="default" w:ascii="Times New Roman" w:hAnsi="Times New Roman" w:cs="Times New Roman"/>
          <w:sz w:val="24"/>
          <w:szCs w:val="24"/>
        </w:rPr>
        <w:t>поверљивим податком.</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Наручилац ће чувати као пословну тајну имена понуђача, као и поднете </w:t>
      </w:r>
      <w:r>
        <w:rPr>
          <w:rFonts w:hint="default" w:ascii="Times New Roman" w:hAnsi="Times New Roman" w:cs="Times New Roman"/>
          <w:sz w:val="24"/>
          <w:szCs w:val="24"/>
          <w:lang w:val="sr-Cyrl-RS"/>
        </w:rPr>
        <w:tab/>
      </w:r>
      <w:r>
        <w:rPr>
          <w:rFonts w:hint="default" w:ascii="Times New Roman" w:hAnsi="Times New Roman" w:cs="Times New Roman"/>
          <w:sz w:val="24"/>
          <w:szCs w:val="24"/>
        </w:rPr>
        <w:t>понуде, до протека рока предвиђеног за отварање понуда.</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b/>
          <w:bCs/>
          <w:sz w:val="24"/>
          <w:szCs w:val="24"/>
        </w:rPr>
        <w:t>5.19.</w:t>
      </w:r>
      <w:r>
        <w:rPr>
          <w:rFonts w:hint="default" w:ascii="Times New Roman" w:hAnsi="Times New Roman" w:cs="Times New Roman"/>
          <w:b/>
          <w:bCs/>
          <w:sz w:val="24"/>
          <w:szCs w:val="24"/>
          <w:lang w:val="sr-Cyrl-RS"/>
        </w:rPr>
        <w:t xml:space="preserve"> ДОДАТНЕ ИНФОРМАЦИЈЕ ИЛИ ПОЈАШЊЕЊА У ВЕЗИ СА </w:t>
      </w:r>
      <w:r>
        <w:rPr>
          <w:rFonts w:hint="default" w:ascii="Times New Roman" w:hAnsi="Times New Roman" w:cs="Times New Roman"/>
          <w:b/>
          <w:bCs/>
          <w:sz w:val="24"/>
          <w:szCs w:val="24"/>
          <w:lang w:val="sr-Cyrl-RS"/>
        </w:rPr>
        <w:tab/>
      </w:r>
      <w:r>
        <w:rPr>
          <w:rFonts w:hint="default" w:ascii="Times New Roman" w:hAnsi="Times New Roman" w:cs="Times New Roman"/>
          <w:b/>
          <w:bCs/>
          <w:sz w:val="24"/>
          <w:szCs w:val="24"/>
          <w:lang w:val="sr-Cyrl-RS"/>
        </w:rPr>
        <w:t>ПРИПРЕМАЊЕМ ПОНУДЕ</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Заинтересовано лице може, у писаном облику, путем поште, електронске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поште или факсом тражити од наручиоца додатне информације или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појашњења у вези са припремањем понуде, најкасније 5 (пет) дана пре дана </w:t>
      </w:r>
      <w:r>
        <w:rPr>
          <w:rFonts w:hint="default" w:ascii="Times New Roman" w:hAnsi="Times New Roman" w:cs="Times New Roman"/>
          <w:sz w:val="24"/>
          <w:szCs w:val="24"/>
          <w:lang w:val="sr-Cyrl-RS"/>
        </w:rPr>
        <w:tab/>
      </w:r>
      <w:r>
        <w:rPr>
          <w:rFonts w:hint="default" w:ascii="Times New Roman" w:hAnsi="Times New Roman" w:cs="Times New Roman"/>
          <w:sz w:val="24"/>
          <w:szCs w:val="24"/>
        </w:rPr>
        <w:t>истека рока за подношење понуда.</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Наручилац ће у року од 3 (три) дана од дана пријема захтева за додатним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информацијама или појашњењима конкурсне документације, одговор </w:t>
      </w:r>
      <w:r>
        <w:rPr>
          <w:rFonts w:hint="default" w:ascii="Times New Roman" w:hAnsi="Times New Roman" w:cs="Times New Roman"/>
          <w:sz w:val="24"/>
          <w:szCs w:val="24"/>
          <w:lang w:val="sr-Cyrl-RS"/>
        </w:rPr>
        <w:tab/>
      </w:r>
      <w:r>
        <w:rPr>
          <w:rFonts w:hint="default" w:ascii="Times New Roman" w:hAnsi="Times New Roman" w:cs="Times New Roman"/>
          <w:sz w:val="24"/>
          <w:szCs w:val="24"/>
        </w:rPr>
        <w:t>објавити на Порталу јавних набавки као и на својој интернет страници.</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Захтев за додатним информацијама или појашњењима у вези са конкурсном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документацијом заинтересовано лице ће упутити на следећу адресу </w:t>
      </w:r>
      <w:r>
        <w:rPr>
          <w:rFonts w:hint="default" w:ascii="Times New Roman" w:hAnsi="Times New Roman" w:cs="Times New Roman"/>
          <w:sz w:val="24"/>
          <w:szCs w:val="24"/>
          <w:lang w:val="sr-Cyrl-RS"/>
        </w:rPr>
        <w:tab/>
      </w:r>
      <w:r>
        <w:rPr>
          <w:rFonts w:hint="default" w:ascii="Times New Roman" w:hAnsi="Times New Roman" w:cs="Times New Roman"/>
          <w:sz w:val="24"/>
          <w:szCs w:val="24"/>
        </w:rPr>
        <w:t>наручиоца: Основн</w:t>
      </w:r>
      <w:r>
        <w:rPr>
          <w:rFonts w:hint="default" w:ascii="Times New Roman" w:hAnsi="Times New Roman" w:cs="Times New Roman"/>
          <w:sz w:val="24"/>
          <w:szCs w:val="24"/>
          <w:lang w:val="sr-Cyrl-RS"/>
        </w:rPr>
        <w:t xml:space="preserve">е и средње школе </w:t>
      </w:r>
      <w:r>
        <w:rPr>
          <w:rFonts w:hint="default" w:ascii="Times New Roman" w:hAnsi="Times New Roman" w:cs="Times New Roman"/>
          <w:sz w:val="24"/>
          <w:szCs w:val="24"/>
        </w:rPr>
        <w:t>’’</w:t>
      </w:r>
      <w:r>
        <w:rPr>
          <w:rFonts w:hint="default" w:ascii="Times New Roman" w:hAnsi="Times New Roman" w:cs="Times New Roman"/>
          <w:sz w:val="24"/>
          <w:szCs w:val="24"/>
          <w:lang w:val="sr-Cyrl-RS"/>
        </w:rPr>
        <w:t>Жарко Зрењанин</w:t>
      </w:r>
      <w:r>
        <w:rPr>
          <w:rFonts w:hint="default" w:ascii="Times New Roman" w:hAnsi="Times New Roman" w:cs="Times New Roman"/>
          <w:sz w:val="24"/>
          <w:szCs w:val="24"/>
        </w:rPr>
        <w:t xml:space="preserve">’’ у Суботици, </w:t>
      </w:r>
      <w:r>
        <w:rPr>
          <w:rFonts w:hint="default" w:ascii="Times New Roman" w:hAnsi="Times New Roman" w:cs="Times New Roman"/>
          <w:sz w:val="24"/>
          <w:szCs w:val="24"/>
          <w:lang w:val="sr-Cyrl-RS"/>
        </w:rPr>
        <w:t xml:space="preserve">ул.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Ивана Горана Ковачића бр. 14</w:t>
      </w:r>
      <w:r>
        <w:rPr>
          <w:rFonts w:hint="default" w:ascii="Times New Roman" w:hAnsi="Times New Roman" w:cs="Times New Roman"/>
          <w:sz w:val="24"/>
          <w:szCs w:val="24"/>
        </w:rPr>
        <w:t xml:space="preserve">. са напоменом „Захтев за додатним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информацијама или појашњењима конкурсне документације, број ЈНМВ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3</w:t>
      </w:r>
      <w:r>
        <w:rPr>
          <w:rFonts w:hint="default" w:ascii="Times New Roman" w:hAnsi="Times New Roman" w:cs="Times New Roman"/>
          <w:sz w:val="24"/>
          <w:szCs w:val="24"/>
        </w:rPr>
        <w:t>/201</w:t>
      </w:r>
      <w:r>
        <w:rPr>
          <w:rFonts w:hint="default" w:ascii="Times New Roman" w:hAnsi="Times New Roman" w:cs="Times New Roman"/>
          <w:sz w:val="24"/>
          <w:szCs w:val="24"/>
          <w:lang w:val="sr-Cyrl-RS"/>
        </w:rPr>
        <w:t>8</w:t>
      </w:r>
      <w:r>
        <w:rPr>
          <w:rFonts w:hint="default" w:ascii="Times New Roman" w:hAnsi="Times New Roman" w:cs="Times New Roman"/>
          <w:sz w:val="24"/>
          <w:szCs w:val="24"/>
        </w:rPr>
        <w:t>.</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Уколико заинтересовано лице упути Захтев за додатним информацијама или </w:t>
      </w:r>
      <w:r>
        <w:rPr>
          <w:rFonts w:hint="default" w:ascii="Times New Roman" w:hAnsi="Times New Roman" w:cs="Times New Roman"/>
          <w:sz w:val="24"/>
          <w:szCs w:val="24"/>
          <w:lang w:val="sr-Cyrl-RS"/>
        </w:rPr>
        <w:tab/>
      </w:r>
      <w:r>
        <w:rPr>
          <w:rFonts w:hint="default" w:ascii="Times New Roman" w:hAnsi="Times New Roman" w:cs="Times New Roman"/>
          <w:sz w:val="24"/>
          <w:szCs w:val="24"/>
        </w:rPr>
        <w:t>појашњењима путем електронске поште на емаил: </w:t>
      </w:r>
      <w:r>
        <w:rPr>
          <w:rFonts w:hint="default" w:ascii="Times New Roman" w:hAnsi="Times New Roman" w:cs="Times New Roman"/>
          <w:sz w:val="24"/>
          <w:szCs w:val="24"/>
          <w:lang w:val="sr-Latn-RS"/>
        </w:rPr>
        <w:fldChar w:fldCharType="begin"/>
      </w:r>
      <w:r>
        <w:rPr>
          <w:rFonts w:hint="default" w:ascii="Times New Roman" w:hAnsi="Times New Roman" w:cs="Times New Roman"/>
          <w:sz w:val="24"/>
          <w:szCs w:val="24"/>
          <w:lang w:val="sr-Latn-RS"/>
        </w:rPr>
        <w:instrText xml:space="preserve"> HYPERLINK "mailto:zarkozredir@eunet.rs," </w:instrText>
      </w:r>
      <w:r>
        <w:rPr>
          <w:rFonts w:hint="default" w:ascii="Times New Roman" w:hAnsi="Times New Roman" w:cs="Times New Roman"/>
          <w:sz w:val="24"/>
          <w:szCs w:val="24"/>
          <w:lang w:val="sr-Latn-RS"/>
        </w:rPr>
        <w:fldChar w:fldCharType="separate"/>
      </w:r>
      <w:r>
        <w:rPr>
          <w:rStyle w:val="7"/>
          <w:rFonts w:hint="default" w:ascii="Times New Roman" w:hAnsi="Times New Roman" w:cs="Times New Roman"/>
          <w:sz w:val="24"/>
          <w:szCs w:val="24"/>
          <w:lang w:val="sr-Latn-RS"/>
        </w:rPr>
        <w:t>zarkozredir@eunet.rs,</w:t>
      </w:r>
      <w:r>
        <w:rPr>
          <w:rFonts w:hint="default" w:ascii="Times New Roman" w:hAnsi="Times New Roman" w:cs="Times New Roman"/>
          <w:sz w:val="24"/>
          <w:szCs w:val="24"/>
          <w:lang w:val="sr-Latn-RS"/>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ab/>
      </w:r>
      <w:r>
        <w:rPr>
          <w:rFonts w:hint="default" w:ascii="Times New Roman" w:hAnsi="Times New Roman" w:cs="Times New Roman"/>
          <w:sz w:val="24"/>
          <w:szCs w:val="24"/>
        </w:rPr>
        <w:t>радним даном у току трајања радног времена наручиоца од 07,00 х до 14,</w:t>
      </w:r>
      <w:r>
        <w:rPr>
          <w:rFonts w:hint="default" w:ascii="Times New Roman" w:hAnsi="Times New Roman" w:cs="Times New Roman"/>
          <w:sz w:val="24"/>
          <w:szCs w:val="24"/>
          <w:lang w:val="sr-Latn-RS"/>
        </w:rPr>
        <w:t>3</w:t>
      </w:r>
      <w:r>
        <w:rPr>
          <w:rFonts w:hint="default" w:ascii="Times New Roman" w:hAnsi="Times New Roman" w:cs="Times New Roman"/>
          <w:sz w:val="24"/>
          <w:szCs w:val="24"/>
        </w:rPr>
        <w:t xml:space="preserve">0 </w:t>
      </w:r>
      <w:r>
        <w:rPr>
          <w:rFonts w:hint="default" w:ascii="Times New Roman" w:hAnsi="Times New Roman" w:cs="Times New Roman"/>
          <w:sz w:val="24"/>
          <w:szCs w:val="24"/>
          <w:lang w:val="sr-Cyrl-RS"/>
        </w:rPr>
        <w:tab/>
      </w:r>
      <w:r>
        <w:rPr>
          <w:rFonts w:hint="default" w:ascii="Times New Roman" w:hAnsi="Times New Roman" w:cs="Times New Roman"/>
          <w:sz w:val="24"/>
          <w:szCs w:val="24"/>
        </w:rPr>
        <w:t>х, примљени захтев ће се евидентирати са датумом када је и примљен.</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Уколико  заинтересовано лице упути Захтев за додатним информацијама </w:t>
      </w:r>
      <w:r>
        <w:rPr>
          <w:rFonts w:hint="default" w:ascii="Times New Roman" w:hAnsi="Times New Roman" w:cs="Times New Roman"/>
          <w:sz w:val="24"/>
          <w:szCs w:val="24"/>
          <w:lang w:val="sr-Cyrl-RS"/>
        </w:rPr>
        <w:tab/>
      </w:r>
      <w:r>
        <w:rPr>
          <w:rFonts w:hint="default" w:ascii="Times New Roman" w:hAnsi="Times New Roman" w:cs="Times New Roman"/>
          <w:sz w:val="24"/>
          <w:szCs w:val="24"/>
        </w:rPr>
        <w:t>или</w:t>
      </w:r>
      <w:r>
        <w:rPr>
          <w:rFonts w:hint="default" w:ascii="Times New Roman" w:hAnsi="Times New Roman" w:cs="Times New Roman"/>
          <w:sz w:val="24"/>
          <w:szCs w:val="24"/>
          <w:lang w:val="sr-Latn-RS"/>
        </w:rPr>
        <w:t xml:space="preserve"> </w:t>
      </w:r>
      <w:r>
        <w:rPr>
          <w:rFonts w:hint="default" w:ascii="Times New Roman" w:hAnsi="Times New Roman" w:cs="Times New Roman"/>
          <w:sz w:val="24"/>
          <w:szCs w:val="24"/>
        </w:rPr>
        <w:t xml:space="preserve">појашњењима путем електронске поште на </w:t>
      </w:r>
      <w:r>
        <w:rPr>
          <w:rFonts w:hint="default" w:ascii="Times New Roman" w:hAnsi="Times New Roman" w:cs="Times New Roman"/>
          <w:sz w:val="24"/>
          <w:szCs w:val="24"/>
          <w:lang w:val="sr-Cyrl-RS"/>
        </w:rPr>
        <w:tab/>
      </w:r>
      <w:r>
        <w:rPr>
          <w:rFonts w:hint="default" w:ascii="Times New Roman" w:hAnsi="Times New Roman" w:cs="Times New Roman"/>
          <w:sz w:val="24"/>
          <w:szCs w:val="24"/>
        </w:rPr>
        <w:t>емаил: </w:t>
      </w:r>
      <w:r>
        <w:rPr>
          <w:rFonts w:hint="default" w:ascii="Times New Roman" w:hAnsi="Times New Roman" w:cs="Times New Roman"/>
          <w:sz w:val="24"/>
          <w:szCs w:val="24"/>
          <w:lang w:val="sr-Latn-RS"/>
        </w:rPr>
        <w:fldChar w:fldCharType="begin"/>
      </w:r>
      <w:r>
        <w:rPr>
          <w:rFonts w:hint="default" w:ascii="Times New Roman" w:hAnsi="Times New Roman" w:cs="Times New Roman"/>
          <w:sz w:val="24"/>
          <w:szCs w:val="24"/>
          <w:lang w:val="sr-Latn-RS"/>
        </w:rPr>
        <w:instrText xml:space="preserve"> HYPERLINK "mailto:zarkozredir@eunet.rs," </w:instrText>
      </w:r>
      <w:r>
        <w:rPr>
          <w:rFonts w:hint="default" w:ascii="Times New Roman" w:hAnsi="Times New Roman" w:cs="Times New Roman"/>
          <w:sz w:val="24"/>
          <w:szCs w:val="24"/>
          <w:lang w:val="sr-Latn-RS"/>
        </w:rPr>
        <w:fldChar w:fldCharType="separate"/>
      </w:r>
      <w:r>
        <w:rPr>
          <w:rStyle w:val="7"/>
          <w:rFonts w:hint="default" w:ascii="Times New Roman" w:hAnsi="Times New Roman" w:cs="Times New Roman"/>
          <w:sz w:val="24"/>
          <w:szCs w:val="24"/>
          <w:lang w:val="sr-Latn-RS"/>
        </w:rPr>
        <w:t>zarkozredir@eunet.rs,</w:t>
      </w:r>
      <w:r>
        <w:rPr>
          <w:rFonts w:hint="default" w:ascii="Times New Roman" w:hAnsi="Times New Roman" w:cs="Times New Roman"/>
          <w:sz w:val="24"/>
          <w:szCs w:val="24"/>
          <w:lang w:val="sr-Latn-RS"/>
        </w:rPr>
        <w:fldChar w:fldCharType="end"/>
      </w:r>
      <w:r>
        <w:rPr>
          <w:rFonts w:hint="default" w:ascii="Times New Roman" w:hAnsi="Times New Roman" w:cs="Times New Roman"/>
          <w:sz w:val="24"/>
          <w:szCs w:val="24"/>
          <w:lang w:val="sr-Latn-RS"/>
        </w:rPr>
        <w:t xml:space="preserve"> </w:t>
      </w:r>
      <w:r>
        <w:rPr>
          <w:rFonts w:hint="default" w:ascii="Times New Roman" w:hAnsi="Times New Roman" w:cs="Times New Roman"/>
          <w:sz w:val="24"/>
          <w:szCs w:val="24"/>
          <w:lang w:val="sr-Latn-RS"/>
        </w:rPr>
        <w:tab/>
      </w:r>
      <w:r>
        <w:rPr>
          <w:rFonts w:hint="default" w:ascii="Times New Roman" w:hAnsi="Times New Roman" w:cs="Times New Roman"/>
          <w:sz w:val="24"/>
          <w:szCs w:val="24"/>
        </w:rPr>
        <w:t xml:space="preserve">радним даном након истека радног времена </w:t>
      </w:r>
      <w:r>
        <w:rPr>
          <w:rFonts w:hint="default" w:ascii="Times New Roman" w:hAnsi="Times New Roman" w:cs="Times New Roman"/>
          <w:sz w:val="24"/>
          <w:szCs w:val="24"/>
          <w:lang w:val="sr-Cyrl-RS"/>
        </w:rPr>
        <w:tab/>
      </w:r>
      <w:r>
        <w:rPr>
          <w:rFonts w:hint="default" w:ascii="Times New Roman" w:hAnsi="Times New Roman" w:cs="Times New Roman"/>
          <w:sz w:val="24"/>
          <w:szCs w:val="24"/>
        </w:rPr>
        <w:t>наручиоца то јест након 14,</w:t>
      </w:r>
      <w:r>
        <w:rPr>
          <w:rFonts w:hint="default" w:ascii="Times New Roman" w:hAnsi="Times New Roman" w:cs="Times New Roman"/>
          <w:sz w:val="24"/>
          <w:szCs w:val="24"/>
          <w:lang w:val="sr-Latn-RS"/>
        </w:rPr>
        <w:t>3</w:t>
      </w:r>
      <w:r>
        <w:rPr>
          <w:rFonts w:hint="default" w:ascii="Times New Roman" w:hAnsi="Times New Roman" w:cs="Times New Roman"/>
          <w:sz w:val="24"/>
          <w:szCs w:val="24"/>
        </w:rPr>
        <w:t xml:space="preserve">0 х, </w:t>
      </w:r>
      <w:r>
        <w:rPr>
          <w:rFonts w:hint="default" w:ascii="Times New Roman" w:hAnsi="Times New Roman" w:cs="Times New Roman"/>
          <w:sz w:val="24"/>
          <w:szCs w:val="24"/>
          <w:lang w:val="sr-Latn-RS"/>
        </w:rPr>
        <w:tab/>
      </w:r>
      <w:r>
        <w:rPr>
          <w:rFonts w:hint="default" w:ascii="Times New Roman" w:hAnsi="Times New Roman" w:cs="Times New Roman"/>
          <w:sz w:val="24"/>
          <w:szCs w:val="24"/>
        </w:rPr>
        <w:t>примљени захтев ће се евидентирати код наручиоца следећег радног дана.</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Уколико  заинтересовано лице упути Захтев за додатним информацијама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или појашњењима путем електронске поште на </w:t>
      </w:r>
      <w:r>
        <w:rPr>
          <w:rFonts w:hint="default" w:ascii="Times New Roman" w:hAnsi="Times New Roman" w:cs="Times New Roman"/>
          <w:sz w:val="24"/>
          <w:szCs w:val="24"/>
          <w:lang w:val="sr-Cyrl-RS"/>
        </w:rPr>
        <w:tab/>
      </w:r>
      <w:r>
        <w:rPr>
          <w:rFonts w:hint="default" w:ascii="Times New Roman" w:hAnsi="Times New Roman" w:cs="Times New Roman"/>
          <w:sz w:val="24"/>
          <w:szCs w:val="24"/>
        </w:rPr>
        <w:t>емаил: </w:t>
      </w:r>
      <w:r>
        <w:rPr>
          <w:rFonts w:hint="default" w:ascii="Times New Roman" w:hAnsi="Times New Roman" w:cs="Times New Roman"/>
          <w:sz w:val="24"/>
          <w:szCs w:val="24"/>
          <w:lang w:val="sr-Latn-RS"/>
        </w:rPr>
        <w:fldChar w:fldCharType="begin"/>
      </w:r>
      <w:r>
        <w:rPr>
          <w:rFonts w:hint="default" w:ascii="Times New Roman" w:hAnsi="Times New Roman" w:cs="Times New Roman"/>
          <w:sz w:val="24"/>
          <w:szCs w:val="24"/>
          <w:lang w:val="sr-Latn-RS"/>
        </w:rPr>
        <w:instrText xml:space="preserve"> HYPERLINK "mailto:zarkozredir@eunet.rs" </w:instrText>
      </w:r>
      <w:r>
        <w:rPr>
          <w:rFonts w:hint="default" w:ascii="Times New Roman" w:hAnsi="Times New Roman" w:cs="Times New Roman"/>
          <w:sz w:val="24"/>
          <w:szCs w:val="24"/>
          <w:lang w:val="sr-Latn-RS"/>
        </w:rPr>
        <w:fldChar w:fldCharType="separate"/>
      </w:r>
      <w:r>
        <w:rPr>
          <w:rStyle w:val="7"/>
          <w:rFonts w:hint="default" w:ascii="Times New Roman" w:hAnsi="Times New Roman" w:cs="Times New Roman"/>
          <w:sz w:val="24"/>
          <w:szCs w:val="24"/>
          <w:lang w:val="sr-Latn-RS"/>
        </w:rPr>
        <w:t>zarkozredir@eunet.rs</w:t>
      </w:r>
      <w:r>
        <w:rPr>
          <w:rFonts w:hint="default" w:ascii="Times New Roman" w:hAnsi="Times New Roman" w:cs="Times New Roman"/>
          <w:sz w:val="24"/>
          <w:szCs w:val="24"/>
          <w:lang w:val="sr-Latn-RS"/>
        </w:rPr>
        <w:fldChar w:fldCharType="end"/>
      </w:r>
      <w:r>
        <w:rPr>
          <w:rFonts w:hint="default" w:ascii="Times New Roman" w:hAnsi="Times New Roman" w:cs="Times New Roman"/>
          <w:sz w:val="24"/>
          <w:szCs w:val="24"/>
          <w:lang w:val="sr-Latn-RS"/>
        </w:rPr>
        <w:t xml:space="preserve">, </w:t>
      </w:r>
      <w:r>
        <w:rPr>
          <w:rFonts w:hint="default" w:ascii="Times New Roman" w:hAnsi="Times New Roman" w:cs="Times New Roman"/>
          <w:sz w:val="24"/>
          <w:szCs w:val="24"/>
          <w:lang w:val="sr-Latn-RS"/>
        </w:rPr>
        <w:tab/>
      </w:r>
      <w:r>
        <w:rPr>
          <w:rFonts w:hint="default" w:ascii="Times New Roman" w:hAnsi="Times New Roman" w:cs="Times New Roman"/>
          <w:sz w:val="24"/>
          <w:szCs w:val="24"/>
        </w:rPr>
        <w:t>у данима када наручилац не ради, (викендом</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или у данима државног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празника)  примљени захтев ће се евидентирати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 xml:space="preserve">првог радног дана у </w:t>
      </w:r>
      <w:r>
        <w:rPr>
          <w:rFonts w:hint="default" w:ascii="Times New Roman" w:hAnsi="Times New Roman" w:cs="Times New Roman"/>
          <w:sz w:val="24"/>
          <w:szCs w:val="24"/>
          <w:lang w:val="sr-Cyrl-RS"/>
        </w:rPr>
        <w:tab/>
      </w:r>
      <w:r>
        <w:rPr>
          <w:rFonts w:hint="default" w:ascii="Times New Roman" w:hAnsi="Times New Roman" w:cs="Times New Roman"/>
          <w:sz w:val="24"/>
          <w:szCs w:val="24"/>
        </w:rPr>
        <w:t>току трајања радног времена наручиоца од 07,00 х до 14,</w:t>
      </w:r>
      <w:r>
        <w:rPr>
          <w:rFonts w:hint="default" w:ascii="Times New Roman" w:hAnsi="Times New Roman" w:cs="Times New Roman"/>
          <w:sz w:val="24"/>
          <w:szCs w:val="24"/>
          <w:lang w:val="sr-Latn-RS"/>
        </w:rPr>
        <w:t>3</w:t>
      </w:r>
      <w:r>
        <w:rPr>
          <w:rFonts w:hint="default" w:ascii="Times New Roman" w:hAnsi="Times New Roman" w:cs="Times New Roman"/>
          <w:sz w:val="24"/>
          <w:szCs w:val="24"/>
        </w:rPr>
        <w:t>0х.</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5.20. </w:t>
      </w:r>
      <w:r>
        <w:rPr>
          <w:rFonts w:hint="default" w:ascii="Times New Roman" w:hAnsi="Times New Roman" w:cs="Times New Roman"/>
          <w:b/>
          <w:bCs/>
          <w:sz w:val="24"/>
          <w:szCs w:val="24"/>
          <w:lang w:val="sr-Cyrl-RS"/>
        </w:rPr>
        <w:t xml:space="preserve">НАЧИН НА КОЈИ СЕ МОГУ ЗАХТЕВАТИ ДОДАТНА </w:t>
      </w:r>
      <w:r>
        <w:rPr>
          <w:rFonts w:hint="default" w:ascii="Times New Roman" w:hAnsi="Times New Roman" w:cs="Times New Roman"/>
          <w:b/>
          <w:bCs/>
          <w:sz w:val="24"/>
          <w:szCs w:val="24"/>
          <w:lang w:val="sr-Cyrl-RS"/>
        </w:rPr>
        <w:tab/>
      </w:r>
      <w:r>
        <w:rPr>
          <w:rFonts w:hint="default" w:ascii="Times New Roman" w:hAnsi="Times New Roman" w:cs="Times New Roman"/>
          <w:b/>
          <w:bCs/>
          <w:sz w:val="24"/>
          <w:szCs w:val="24"/>
          <w:lang w:val="sr-Cyrl-RS"/>
        </w:rPr>
        <w:tab/>
      </w:r>
      <w:r>
        <w:rPr>
          <w:rFonts w:hint="default" w:ascii="Times New Roman" w:hAnsi="Times New Roman" w:cs="Times New Roman"/>
          <w:b/>
          <w:bCs/>
          <w:sz w:val="24"/>
          <w:szCs w:val="24"/>
          <w:lang w:val="sr-Cyrl-RS"/>
        </w:rPr>
        <w:t xml:space="preserve">ОБЈАШЊЕЊА ОД ПОНУЂАЧА ПОСЛЕ ОТВАРАЊА ПОНУДА И </w:t>
      </w:r>
      <w:r>
        <w:rPr>
          <w:rFonts w:hint="default" w:ascii="Times New Roman" w:hAnsi="Times New Roman" w:cs="Times New Roman"/>
          <w:b/>
          <w:bCs/>
          <w:sz w:val="24"/>
          <w:szCs w:val="24"/>
          <w:lang w:val="sr-Cyrl-RS"/>
        </w:rPr>
        <w:tab/>
      </w:r>
      <w:r>
        <w:rPr>
          <w:rFonts w:hint="default" w:ascii="Times New Roman" w:hAnsi="Times New Roman" w:cs="Times New Roman"/>
          <w:b/>
          <w:bCs/>
          <w:sz w:val="24"/>
          <w:szCs w:val="24"/>
          <w:lang w:val="sr-Cyrl-RS"/>
        </w:rPr>
        <w:t xml:space="preserve">ВРШИТИ КОНТРОЛА КОД ПОНУЂАЧА, ОДНОСНО ЊЕГОВОГ </w:t>
      </w:r>
      <w:r>
        <w:rPr>
          <w:rFonts w:hint="default" w:ascii="Times New Roman" w:hAnsi="Times New Roman" w:cs="Times New Roman"/>
          <w:b/>
          <w:bCs/>
          <w:sz w:val="24"/>
          <w:szCs w:val="24"/>
          <w:lang w:val="sr-Cyrl-RS"/>
        </w:rPr>
        <w:tab/>
      </w:r>
      <w:r>
        <w:rPr>
          <w:rFonts w:hint="default" w:ascii="Times New Roman" w:hAnsi="Times New Roman" w:cs="Times New Roman"/>
          <w:b/>
          <w:bCs/>
          <w:sz w:val="24"/>
          <w:szCs w:val="24"/>
          <w:lang w:val="sr-Cyrl-RS"/>
        </w:rPr>
        <w:tab/>
      </w:r>
      <w:r>
        <w:rPr>
          <w:rFonts w:hint="default" w:ascii="Times New Roman" w:hAnsi="Times New Roman" w:cs="Times New Roman"/>
          <w:b/>
          <w:bCs/>
          <w:sz w:val="24"/>
          <w:szCs w:val="24"/>
          <w:lang w:val="sr-Cyrl-RS"/>
        </w:rPr>
        <w:t>ПОДИЗВОЂАЧА</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После отварања понуда наручилац може приликом стручне оцене понуда да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у писаном облику захтева од понуђача додатна објашњења која ће му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помоћи при прегледу, вредновању и упоређивању понуда, а може да врши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контролу (увид) код понуђача, односно његовог подизвођача (члан 93.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Закона). </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Уколико наручилац оцени да су потребна додатна објашњења или је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потребно извршити контролу (увид) код понуђача, односно његовог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подизвођача, наручилац ће понуђачу оставити примерени рок да поступи по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позиву наручиоца, односно да омогући наручиоцу контролу (увид) код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понуђача, као и код његовог подизвођача. </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Наручилац може уз сагласност понуђача да изврши исправке рачунских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грешака уочених приликом разматрања понуде по окончаном поступку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отварања. </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У случају разлике између јединичне и укупне цене, меродавна је јединична </w:t>
      </w:r>
      <w:r>
        <w:rPr>
          <w:rFonts w:hint="default" w:ascii="Times New Roman" w:hAnsi="Times New Roman" w:cs="Times New Roman"/>
          <w:sz w:val="24"/>
          <w:szCs w:val="24"/>
          <w:lang w:val="sr-Cyrl-RS"/>
        </w:rPr>
        <w:tab/>
      </w:r>
      <w:r>
        <w:rPr>
          <w:rFonts w:hint="default" w:ascii="Times New Roman" w:hAnsi="Times New Roman" w:cs="Times New Roman"/>
          <w:sz w:val="24"/>
          <w:szCs w:val="24"/>
        </w:rPr>
        <w:t>цена.</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Ако се понуђач не сагласи са исправком рачунских грешака, наручилац ће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његову понуду одбити као неприхватљиву. </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5.21. ПОШТОВАЊЕ ОБАВЕЗА КОЈЕ ПРОИЗИЛАЗЕ ИЗ ВАЖЕЋИХ </w:t>
      </w:r>
      <w:r>
        <w:rPr>
          <w:rFonts w:hint="default" w:ascii="Times New Roman" w:hAnsi="Times New Roman" w:cs="Times New Roman"/>
          <w:b/>
          <w:bCs/>
          <w:sz w:val="24"/>
          <w:szCs w:val="24"/>
          <w:lang w:val="sr-Cyrl-RS"/>
        </w:rPr>
        <w:tab/>
      </w:r>
      <w:r>
        <w:rPr>
          <w:rFonts w:hint="default" w:ascii="Times New Roman" w:hAnsi="Times New Roman" w:cs="Times New Roman"/>
          <w:b/>
          <w:bCs/>
          <w:sz w:val="24"/>
          <w:szCs w:val="24"/>
        </w:rPr>
        <w:t>ПРОПИСА</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Понуђач је дужан да при састављању своје понуде, потпише и печатом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овери Изјаву о поштовању прописа, као доказ да је поштовао обавезе који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произлазе из важећих прописа о заштити на раду, запошљавању и условима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рада, заштити животне средине као и да нема забрану обављања делатности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која је на снази у време подношења понуде. </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5.22.</w:t>
      </w:r>
      <w:r>
        <w:rPr>
          <w:rFonts w:hint="default" w:ascii="Times New Roman" w:hAnsi="Times New Roman" w:cs="Times New Roman"/>
          <w:b/>
          <w:bCs/>
          <w:sz w:val="24"/>
          <w:szCs w:val="24"/>
          <w:lang w:val="sr-Cyrl-RS"/>
        </w:rPr>
        <w:t xml:space="preserve"> </w:t>
      </w:r>
      <w:r>
        <w:rPr>
          <w:rFonts w:hint="default" w:ascii="Times New Roman" w:hAnsi="Times New Roman" w:cs="Times New Roman"/>
          <w:b/>
          <w:bCs/>
          <w:sz w:val="24"/>
          <w:szCs w:val="24"/>
        </w:rPr>
        <w:t xml:space="preserve">КОРИШЋЕЊЕ ПАТЕНТА И ОДГОВОРНОСТ ЗА ПОВРЕДУ </w:t>
      </w:r>
      <w:r>
        <w:rPr>
          <w:rFonts w:hint="default" w:ascii="Times New Roman" w:hAnsi="Times New Roman" w:cs="Times New Roman"/>
          <w:b/>
          <w:bCs/>
          <w:sz w:val="24"/>
          <w:szCs w:val="24"/>
          <w:lang w:val="sr-Cyrl-RS"/>
        </w:rPr>
        <w:tab/>
      </w:r>
      <w:r>
        <w:rPr>
          <w:rFonts w:hint="default" w:ascii="Times New Roman" w:hAnsi="Times New Roman" w:cs="Times New Roman"/>
          <w:b/>
          <w:bCs/>
          <w:sz w:val="24"/>
          <w:szCs w:val="24"/>
        </w:rPr>
        <w:t xml:space="preserve">ЗАШТИЋЕНИХ ПРАВА ИНТЕЛЕКТУАЛНЕ СВОЈИНЕ ТРЕЋИХ </w:t>
      </w:r>
      <w:r>
        <w:rPr>
          <w:rFonts w:hint="default" w:ascii="Times New Roman" w:hAnsi="Times New Roman" w:cs="Times New Roman"/>
          <w:b/>
          <w:bCs/>
          <w:sz w:val="24"/>
          <w:szCs w:val="24"/>
          <w:lang w:val="sr-Cyrl-RS"/>
        </w:rPr>
        <w:tab/>
      </w:r>
      <w:r>
        <w:rPr>
          <w:rFonts w:hint="default" w:ascii="Times New Roman" w:hAnsi="Times New Roman" w:cs="Times New Roman"/>
          <w:b/>
          <w:bCs/>
          <w:sz w:val="24"/>
          <w:szCs w:val="24"/>
        </w:rPr>
        <w:t>ЛИЦА</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Накнаду за коришћење патената, као и одговорност за повреду заштићених </w:t>
      </w:r>
      <w:r>
        <w:rPr>
          <w:rFonts w:hint="default" w:ascii="Times New Roman" w:hAnsi="Times New Roman" w:cs="Times New Roman"/>
          <w:sz w:val="24"/>
          <w:szCs w:val="24"/>
          <w:lang w:val="sr-Cyrl-RS"/>
        </w:rPr>
        <w:tab/>
      </w:r>
      <w:r>
        <w:rPr>
          <w:rFonts w:hint="default" w:ascii="Times New Roman" w:hAnsi="Times New Roman" w:cs="Times New Roman"/>
          <w:sz w:val="24"/>
          <w:szCs w:val="24"/>
        </w:rPr>
        <w:t>права интелектуалне својине трећих лица сноси понуђач.</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5.23. Н</w:t>
      </w:r>
      <w:r>
        <w:rPr>
          <w:rFonts w:hint="default" w:ascii="Times New Roman" w:hAnsi="Times New Roman" w:cs="Times New Roman"/>
          <w:b/>
          <w:bCs/>
          <w:sz w:val="24"/>
          <w:szCs w:val="24"/>
          <w:lang w:val="sr-Cyrl-RS"/>
        </w:rPr>
        <w:t>АЧИН И РОК ПОДНОШЕЊА ЗАХТЕВА ЗА ЗАШТИТУ ПРАВА</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Захтев за заштиту права може да поднесе понуђач, односно свако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заинтересовано лице које има интерес за доделу уговора у конкретном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поступку јавне набавке и који је претрпео или би могао да претрпи штету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због поступања наручиоца противно одредбама овог ЗЈН. </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Захтев за заштиту права подноси се наручиоцу, а копија се истовремено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доставља Републичкој комисији за заштиту права у поступцима јавних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набавки (у даљем тексту: Републичка комисија). </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Захтев за заштиту права се доставља наручиоцу непосредно, електронском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поштом на е-маил: </w:t>
      </w:r>
      <w:r>
        <w:rPr>
          <w:rFonts w:hint="default" w:ascii="Times New Roman" w:hAnsi="Times New Roman" w:cs="Times New Roman"/>
          <w:sz w:val="24"/>
          <w:szCs w:val="24"/>
          <w:lang w:val="sr-Latn-RS"/>
        </w:rPr>
        <w:fldChar w:fldCharType="begin"/>
      </w:r>
      <w:r>
        <w:rPr>
          <w:rFonts w:hint="default" w:ascii="Times New Roman" w:hAnsi="Times New Roman" w:cs="Times New Roman"/>
          <w:sz w:val="24"/>
          <w:szCs w:val="24"/>
          <w:lang w:val="sr-Latn-RS"/>
        </w:rPr>
        <w:instrText xml:space="preserve"> HYPERLINK "mailto:zarkozredir@eunet.rs" </w:instrText>
      </w:r>
      <w:r>
        <w:rPr>
          <w:rFonts w:hint="default" w:ascii="Times New Roman" w:hAnsi="Times New Roman" w:cs="Times New Roman"/>
          <w:sz w:val="24"/>
          <w:szCs w:val="24"/>
          <w:lang w:val="sr-Latn-RS"/>
        </w:rPr>
        <w:fldChar w:fldCharType="separate"/>
      </w:r>
      <w:r>
        <w:rPr>
          <w:rStyle w:val="7"/>
          <w:rFonts w:hint="default" w:ascii="Times New Roman" w:hAnsi="Times New Roman" w:cs="Times New Roman"/>
          <w:sz w:val="24"/>
          <w:szCs w:val="24"/>
          <w:lang w:val="sr-Latn-RS"/>
        </w:rPr>
        <w:t>zarkozredir@eunet.rs</w:t>
      </w:r>
      <w:r>
        <w:rPr>
          <w:rFonts w:hint="default" w:ascii="Times New Roman" w:hAnsi="Times New Roman" w:cs="Times New Roman"/>
          <w:sz w:val="24"/>
          <w:szCs w:val="24"/>
          <w:lang w:val="sr-Latn-RS"/>
        </w:rPr>
        <w:fldChar w:fldCharType="end"/>
      </w:r>
      <w:r>
        <w:rPr>
          <w:rFonts w:hint="default" w:ascii="Times New Roman" w:hAnsi="Times New Roman" w:cs="Times New Roman"/>
          <w:sz w:val="24"/>
          <w:szCs w:val="24"/>
        </w:rPr>
        <w:t xml:space="preserve">, или препорученом пошиљком са </w:t>
      </w:r>
      <w:r>
        <w:rPr>
          <w:rFonts w:hint="default" w:ascii="Times New Roman" w:hAnsi="Times New Roman" w:cs="Times New Roman"/>
          <w:sz w:val="24"/>
          <w:szCs w:val="24"/>
          <w:lang w:val="sr-Cyrl-RS"/>
        </w:rPr>
        <w:tab/>
      </w:r>
      <w:r>
        <w:rPr>
          <w:rFonts w:hint="default" w:ascii="Times New Roman" w:hAnsi="Times New Roman" w:cs="Times New Roman"/>
          <w:sz w:val="24"/>
          <w:szCs w:val="24"/>
        </w:rPr>
        <w:t>повратницом на адресу наручиоца.</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Уколико заинтересовано лице упути Захтев за заштиту права путем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ab/>
      </w:r>
      <w:r>
        <w:rPr>
          <w:rFonts w:hint="default" w:ascii="Times New Roman" w:hAnsi="Times New Roman" w:cs="Times New Roman"/>
          <w:sz w:val="24"/>
          <w:szCs w:val="24"/>
        </w:rPr>
        <w:t>електронске поште на емаил: </w:t>
      </w:r>
      <w:r>
        <w:rPr>
          <w:rFonts w:hint="default" w:ascii="Times New Roman" w:hAnsi="Times New Roman" w:cs="Times New Roman"/>
          <w:sz w:val="24"/>
          <w:szCs w:val="24"/>
          <w:lang w:val="sr-Latn-RS"/>
        </w:rPr>
        <w:fldChar w:fldCharType="begin"/>
      </w:r>
      <w:r>
        <w:rPr>
          <w:rFonts w:hint="default" w:ascii="Times New Roman" w:hAnsi="Times New Roman" w:cs="Times New Roman"/>
          <w:sz w:val="24"/>
          <w:szCs w:val="24"/>
          <w:lang w:val="sr-Latn-RS"/>
        </w:rPr>
        <w:instrText xml:space="preserve"> HYPERLINK "mailto:zarkozredir@eunet.rs" </w:instrText>
      </w:r>
      <w:r>
        <w:rPr>
          <w:rFonts w:hint="default" w:ascii="Times New Roman" w:hAnsi="Times New Roman" w:cs="Times New Roman"/>
          <w:sz w:val="24"/>
          <w:szCs w:val="24"/>
          <w:lang w:val="sr-Latn-RS"/>
        </w:rPr>
        <w:fldChar w:fldCharType="separate"/>
      </w:r>
      <w:r>
        <w:rPr>
          <w:rStyle w:val="7"/>
          <w:rFonts w:hint="default" w:ascii="Times New Roman" w:hAnsi="Times New Roman" w:cs="Times New Roman"/>
          <w:sz w:val="24"/>
          <w:szCs w:val="24"/>
          <w:lang w:val="sr-Latn-RS"/>
        </w:rPr>
        <w:t>zarkozredir@eunet.rs</w:t>
      </w:r>
      <w:r>
        <w:rPr>
          <w:rFonts w:hint="default" w:ascii="Times New Roman" w:hAnsi="Times New Roman" w:cs="Times New Roman"/>
          <w:sz w:val="24"/>
          <w:szCs w:val="24"/>
          <w:lang w:val="sr-Latn-RS"/>
        </w:rPr>
        <w:fldChar w:fldCharType="end"/>
      </w:r>
      <w:r>
        <w:rPr>
          <w:rFonts w:hint="default" w:ascii="Times New Roman" w:hAnsi="Times New Roman" w:cs="Times New Roman"/>
          <w:sz w:val="24"/>
          <w:szCs w:val="24"/>
          <w:lang w:val="sr-Cyrl-RS"/>
        </w:rPr>
        <w:t>,</w:t>
      </w:r>
      <w:r>
        <w:rPr>
          <w:rFonts w:hint="default" w:ascii="Times New Roman" w:hAnsi="Times New Roman" w:cs="Times New Roman"/>
          <w:sz w:val="24"/>
          <w:szCs w:val="24"/>
        </w:rPr>
        <w:t xml:space="preserve"> радним даном у</w:t>
      </w:r>
      <w:r>
        <w:rPr>
          <w:rFonts w:hint="default" w:ascii="Times New Roman" w:hAnsi="Times New Roman" w:cs="Times New Roman"/>
          <w:sz w:val="24"/>
          <w:szCs w:val="24"/>
          <w:lang w:val="sr-Cyrl-RS"/>
        </w:rPr>
        <w:t xml:space="preserve"> току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ab/>
      </w:r>
      <w:r>
        <w:rPr>
          <w:rFonts w:hint="default" w:ascii="Times New Roman" w:hAnsi="Times New Roman" w:cs="Times New Roman"/>
          <w:sz w:val="24"/>
          <w:szCs w:val="24"/>
        </w:rPr>
        <w:t>трајања радног времена наручиоца од 07,00 х до 14,</w:t>
      </w:r>
      <w:r>
        <w:rPr>
          <w:rFonts w:hint="default" w:ascii="Times New Roman" w:hAnsi="Times New Roman" w:cs="Times New Roman"/>
          <w:sz w:val="24"/>
          <w:szCs w:val="24"/>
          <w:lang w:val="sr-Cyrl-RS"/>
        </w:rPr>
        <w:t>3</w:t>
      </w:r>
      <w:r>
        <w:rPr>
          <w:rFonts w:hint="default" w:ascii="Times New Roman" w:hAnsi="Times New Roman" w:cs="Times New Roman"/>
          <w:sz w:val="24"/>
          <w:szCs w:val="24"/>
        </w:rPr>
        <w:t xml:space="preserve">0 х, примљени захтев </w:t>
      </w:r>
      <w:r>
        <w:rPr>
          <w:rFonts w:hint="default" w:ascii="Times New Roman" w:hAnsi="Times New Roman" w:cs="Times New Roman"/>
          <w:sz w:val="24"/>
          <w:szCs w:val="24"/>
          <w:lang w:val="sr-Cyrl-RS"/>
        </w:rPr>
        <w:tab/>
      </w:r>
      <w:r>
        <w:rPr>
          <w:rFonts w:hint="default" w:ascii="Times New Roman" w:hAnsi="Times New Roman" w:cs="Times New Roman"/>
          <w:sz w:val="24"/>
          <w:szCs w:val="24"/>
        </w:rPr>
        <w:t>ће се евидентирати са датумом када је и примљен.</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Уколико заинтересовано лице упути Захтев за заштиту права путем </w:t>
      </w:r>
      <w:r>
        <w:rPr>
          <w:rFonts w:hint="default" w:ascii="Times New Roman" w:hAnsi="Times New Roman" w:cs="Times New Roman"/>
          <w:sz w:val="24"/>
          <w:szCs w:val="24"/>
          <w:lang w:val="sr-Cyrl-RS"/>
        </w:rPr>
        <w:tab/>
      </w:r>
      <w:r>
        <w:rPr>
          <w:rFonts w:hint="default" w:ascii="Times New Roman" w:hAnsi="Times New Roman" w:cs="Times New Roman"/>
          <w:sz w:val="24"/>
          <w:szCs w:val="24"/>
        </w:rPr>
        <w:t>електронске поште на емаил: </w:t>
      </w:r>
      <w:r>
        <w:rPr>
          <w:rFonts w:hint="default" w:ascii="Times New Roman" w:hAnsi="Times New Roman" w:cs="Times New Roman"/>
          <w:sz w:val="24"/>
          <w:szCs w:val="24"/>
          <w:lang w:val="sr-Latn-RS"/>
        </w:rPr>
        <w:fldChar w:fldCharType="begin"/>
      </w:r>
      <w:r>
        <w:rPr>
          <w:rFonts w:hint="default" w:ascii="Times New Roman" w:hAnsi="Times New Roman" w:cs="Times New Roman"/>
          <w:sz w:val="24"/>
          <w:szCs w:val="24"/>
          <w:lang w:val="sr-Latn-RS"/>
        </w:rPr>
        <w:instrText xml:space="preserve"> HYPERLINK "mailto:zarkozredir@eunet.rs" </w:instrText>
      </w:r>
      <w:r>
        <w:rPr>
          <w:rFonts w:hint="default" w:ascii="Times New Roman" w:hAnsi="Times New Roman" w:cs="Times New Roman"/>
          <w:sz w:val="24"/>
          <w:szCs w:val="24"/>
          <w:lang w:val="sr-Latn-RS"/>
        </w:rPr>
        <w:fldChar w:fldCharType="separate"/>
      </w:r>
      <w:r>
        <w:rPr>
          <w:rStyle w:val="7"/>
          <w:rFonts w:hint="default" w:ascii="Times New Roman" w:hAnsi="Times New Roman" w:cs="Times New Roman"/>
          <w:sz w:val="24"/>
          <w:szCs w:val="24"/>
          <w:lang w:val="sr-Latn-RS"/>
        </w:rPr>
        <w:t>zarkozredir@eunet.rs</w:t>
      </w:r>
      <w:r>
        <w:rPr>
          <w:rFonts w:hint="default" w:ascii="Times New Roman" w:hAnsi="Times New Roman" w:cs="Times New Roman"/>
          <w:sz w:val="24"/>
          <w:szCs w:val="24"/>
          <w:lang w:val="sr-Latn-RS"/>
        </w:rPr>
        <w:fldChar w:fldCharType="end"/>
      </w:r>
      <w:r>
        <w:rPr>
          <w:rFonts w:hint="default" w:ascii="Times New Roman" w:hAnsi="Times New Roman" w:cs="Times New Roman"/>
          <w:sz w:val="24"/>
          <w:szCs w:val="24"/>
          <w:lang w:val="sr-Cyrl-RS"/>
        </w:rPr>
        <w:t>,</w:t>
      </w:r>
      <w:r>
        <w:rPr>
          <w:rFonts w:hint="default" w:ascii="Times New Roman" w:hAnsi="Times New Roman" w:cs="Times New Roman"/>
          <w:sz w:val="24"/>
          <w:szCs w:val="24"/>
        </w:rPr>
        <w:t xml:space="preserve"> радним даном након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ab/>
      </w:r>
      <w:r>
        <w:rPr>
          <w:rFonts w:hint="default" w:ascii="Times New Roman" w:hAnsi="Times New Roman" w:cs="Times New Roman"/>
          <w:sz w:val="24"/>
          <w:szCs w:val="24"/>
        </w:rPr>
        <w:t>истека радног времена наручиоца то јест након 14,</w:t>
      </w:r>
      <w:r>
        <w:rPr>
          <w:rFonts w:hint="default" w:ascii="Times New Roman" w:hAnsi="Times New Roman" w:cs="Times New Roman"/>
          <w:sz w:val="24"/>
          <w:szCs w:val="24"/>
          <w:lang w:val="sr-Cyrl-RS"/>
        </w:rPr>
        <w:t>3</w:t>
      </w:r>
      <w:r>
        <w:rPr>
          <w:rFonts w:hint="default" w:ascii="Times New Roman" w:hAnsi="Times New Roman" w:cs="Times New Roman"/>
          <w:sz w:val="24"/>
          <w:szCs w:val="24"/>
        </w:rPr>
        <w:t xml:space="preserve">0 х, примљени захтев ће </w:t>
      </w:r>
      <w:r>
        <w:rPr>
          <w:rFonts w:hint="default" w:ascii="Times New Roman" w:hAnsi="Times New Roman" w:cs="Times New Roman"/>
          <w:sz w:val="24"/>
          <w:szCs w:val="24"/>
          <w:lang w:val="sr-Cyrl-RS"/>
        </w:rPr>
        <w:tab/>
      </w:r>
      <w:r>
        <w:rPr>
          <w:rFonts w:hint="default" w:ascii="Times New Roman" w:hAnsi="Times New Roman" w:cs="Times New Roman"/>
          <w:sz w:val="24"/>
          <w:szCs w:val="24"/>
        </w:rPr>
        <w:t>се евидентирати код наручиоца следећег радног дана.</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Захтев за заштиту права може се поднети у току целог поступка јавне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набавке, против сваке радње наручиоца, осим ако ЗЈН није другачије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одређено. О поднетом захтеву за заштиту права наручилац обавештава све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учеснике у поступку јавне набавке, односно објављује обавештење о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поднетом захтеву на Порталу јавних набавки и на интернет страници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наручиоца, најкасније у року од два дана од дана пријема захтева. </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Захтев за заштиту права којим се оспорава врста поступка, садржина позива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за подношење понуда или конкурсне документације сматраће се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благовременим ако је примљен од стране наручиоца најкасније три дана пре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истека рока за подношење понуда, без обзира на начин достављања и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уколико је подносилац захтева у складу са чланом 63. став 2. ЗЈН указао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наручиоцу на евентуалне недостатке и неправилности, а наручилац исте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није отклонио. </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Захтев за заштиту права којим се оспоравају радње које наручилац предузме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пре истека рока за подношење понуда, а након истека рока из претходног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става, сматраће се благовременим уколико је поднет најкасније до истека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рока за подношење понуда. </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После доношења одлуке о додели уговора из чл.108. ЗЈН или одлуке о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обустави поступка јавне набавке из чл. 109. ЗЈН, рок за подношење захтева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за заштиту права је пет дана од дана објављивања одлуке на Порталу јавних </w:t>
      </w:r>
      <w:r>
        <w:rPr>
          <w:rFonts w:hint="default" w:ascii="Times New Roman" w:hAnsi="Times New Roman" w:cs="Times New Roman"/>
          <w:sz w:val="24"/>
          <w:szCs w:val="24"/>
          <w:lang w:val="sr-Cyrl-RS"/>
        </w:rPr>
        <w:tab/>
      </w:r>
      <w:r>
        <w:rPr>
          <w:rFonts w:hint="default" w:ascii="Times New Roman" w:hAnsi="Times New Roman" w:cs="Times New Roman"/>
          <w:sz w:val="24"/>
          <w:szCs w:val="24"/>
        </w:rPr>
        <w:t>набавки.</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Захтевом за заштиту права не могу се оспоравати радње наручиоца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предузете у поступку јавне набавке ако су подносиоцу захтева били или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могли бити познати разлози за његово подношење пре истека рока за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подношење понуда, а подносилац захтева га није поднео пре истека тог </w:t>
      </w:r>
      <w:r>
        <w:rPr>
          <w:rFonts w:hint="default" w:ascii="Times New Roman" w:hAnsi="Times New Roman" w:cs="Times New Roman"/>
          <w:sz w:val="24"/>
          <w:szCs w:val="24"/>
          <w:lang w:val="sr-Cyrl-RS"/>
        </w:rPr>
        <w:tab/>
      </w:r>
      <w:r>
        <w:rPr>
          <w:rFonts w:hint="default" w:ascii="Times New Roman" w:hAnsi="Times New Roman" w:cs="Times New Roman"/>
          <w:sz w:val="24"/>
          <w:szCs w:val="24"/>
        </w:rPr>
        <w:t>рока.</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Ако је у истом поступку јавне набавке поново поднет захтев за заштиту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права од стране истог подносиоца захтева, у том захтеву се не могу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оспоравати радње наручиоца за које је подносилац захтева знао или могао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знати приликом подношења претходног захтева. </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Захтев за заштиту права не задржава даље активности наручиоца у поступку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јавне набавке у складу са одредбама члана 150. овог ЗЈН. </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Захтев за заштиту права мора да садржи: </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1) назив и адресу подносиоца захтева и лице за контакт;</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2) назив и адресу наручиоца; </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3)податке о јавној набавци која је предмет захтева, односно о одлуци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наручиоца; </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4) повреде прописа којима се уређује поступак јавне набавке;</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5) чињенице и доказе којима се повреде доказују; </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6) потврду о уплати таксе из члана 156. овог ЗЈН;</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7) потпис подносиоца. </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Валидан доказ о извршеној уплати таксе, у складу са Упутством о уплати </w:t>
      </w:r>
      <w:r>
        <w:rPr>
          <w:rFonts w:hint="default" w:ascii="Times New Roman" w:hAnsi="Times New Roman" w:cs="Times New Roman"/>
          <w:sz w:val="24"/>
          <w:szCs w:val="24"/>
          <w:lang w:val="sr-Cyrl-RS"/>
        </w:rPr>
        <w:tab/>
      </w:r>
      <w:r>
        <w:rPr>
          <w:rFonts w:hint="default" w:ascii="Times New Roman" w:hAnsi="Times New Roman" w:cs="Times New Roman"/>
          <w:sz w:val="24"/>
          <w:szCs w:val="24"/>
        </w:rPr>
        <w:t>таксе за подношење захтева за заштиту права Републичке комисије,</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објављеном на сајту Републичке комисије, у смислу члана 151. став 1. тачка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6) ЗЈН, је: </w:t>
      </w:r>
    </w:p>
    <w:p>
      <w:pPr>
        <w:ind w:firstLine="420" w:firstLineChars="0"/>
        <w:jc w:val="both"/>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1. Потврда о извршеној уплати таксе из члана 156. ЗЈН која садржи </w:t>
      </w:r>
      <w:r>
        <w:rPr>
          <w:rFonts w:hint="default" w:ascii="Times New Roman" w:hAnsi="Times New Roman" w:cs="Times New Roman"/>
          <w:b/>
          <w:bCs/>
          <w:sz w:val="24"/>
          <w:szCs w:val="24"/>
          <w:lang w:val="sr-Cyrl-RS"/>
        </w:rPr>
        <w:tab/>
      </w:r>
      <w:r>
        <w:rPr>
          <w:rFonts w:hint="default" w:ascii="Times New Roman" w:hAnsi="Times New Roman" w:cs="Times New Roman"/>
          <w:b/>
          <w:bCs/>
          <w:sz w:val="24"/>
          <w:szCs w:val="24"/>
        </w:rPr>
        <w:t xml:space="preserve">следеће елементе: </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(1) да буде издата од стране банке и да садржи печат банке; </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(2) да представља доказ о извршеној уплати таксе, што значи да потврда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мора да садржи податак да је налог за уплату таксе, односно налог за пренос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средстава реализован, као и датум извршења налога. * Републичка комисија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може да изврши увид у одговарајући извод евиденционог рачуна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достављеног од стране Министарства финансија – Управе за трезор и на тај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начин додатно провери чињеницу да ли је налог за пренос реализован. </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(3) износ таксе из члана 156. ЗЈН чија се уплата врши - 60.000 динара; </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(4) број рачуна: </w:t>
      </w:r>
      <w:r>
        <w:rPr>
          <w:rFonts w:hint="default" w:ascii="Times New Roman" w:hAnsi="Times New Roman" w:cs="Times New Roman"/>
          <w:sz w:val="24"/>
          <w:szCs w:val="24"/>
          <w:lang w:val="sr-Cyrl-RS"/>
        </w:rPr>
        <w:t>840-30678845-06</w:t>
      </w:r>
      <w:r>
        <w:rPr>
          <w:rFonts w:hint="default" w:ascii="Times New Roman" w:hAnsi="Times New Roman" w:cs="Times New Roman"/>
          <w:sz w:val="24"/>
          <w:szCs w:val="24"/>
        </w:rPr>
        <w:t>;</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(5) шифру плаћања: 153 или 253; </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(6) позив на број: подаци о броју или ознаци јавне набавке поводом које се </w:t>
      </w:r>
      <w:r>
        <w:rPr>
          <w:rFonts w:hint="default" w:ascii="Times New Roman" w:hAnsi="Times New Roman" w:cs="Times New Roman"/>
          <w:sz w:val="24"/>
          <w:szCs w:val="24"/>
          <w:lang w:val="sr-Cyrl-RS"/>
        </w:rPr>
        <w:tab/>
      </w:r>
      <w:r>
        <w:rPr>
          <w:rFonts w:hint="default" w:ascii="Times New Roman" w:hAnsi="Times New Roman" w:cs="Times New Roman"/>
          <w:sz w:val="24"/>
          <w:szCs w:val="24"/>
        </w:rPr>
        <w:t>подноси захтев за заштиту права;</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(7) сврха: ЗЗП; Основна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 xml:space="preserve">и средња </w:t>
      </w:r>
      <w:r>
        <w:rPr>
          <w:rFonts w:hint="default" w:ascii="Times New Roman" w:hAnsi="Times New Roman" w:cs="Times New Roman"/>
          <w:sz w:val="24"/>
          <w:szCs w:val="24"/>
        </w:rPr>
        <w:t>школа ’’</w:t>
      </w:r>
      <w:r>
        <w:rPr>
          <w:rFonts w:hint="default" w:ascii="Times New Roman" w:hAnsi="Times New Roman" w:cs="Times New Roman"/>
          <w:sz w:val="24"/>
          <w:szCs w:val="24"/>
          <w:lang w:val="sr-Cyrl-RS"/>
        </w:rPr>
        <w:t>Жарко Зрењанин</w:t>
      </w:r>
      <w:r>
        <w:rPr>
          <w:rFonts w:hint="default" w:ascii="Times New Roman" w:hAnsi="Times New Roman" w:cs="Times New Roman"/>
          <w:sz w:val="24"/>
          <w:szCs w:val="24"/>
        </w:rPr>
        <w:t xml:space="preserve">’’ у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Суботици,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ул. Ивана Горана Ковачића бр. 14</w:t>
      </w:r>
      <w:r>
        <w:rPr>
          <w:rFonts w:hint="default" w:ascii="Times New Roman" w:hAnsi="Times New Roman" w:cs="Times New Roman"/>
          <w:sz w:val="24"/>
          <w:szCs w:val="24"/>
        </w:rPr>
        <w:t xml:space="preserve">; јавна набавка број ЈНМВ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2</w:t>
      </w:r>
      <w:r>
        <w:rPr>
          <w:rFonts w:hint="default" w:ascii="Times New Roman" w:hAnsi="Times New Roman" w:cs="Times New Roman"/>
          <w:sz w:val="24"/>
          <w:szCs w:val="24"/>
        </w:rPr>
        <w:t>/201</w:t>
      </w:r>
      <w:r>
        <w:rPr>
          <w:rFonts w:hint="default" w:ascii="Times New Roman" w:hAnsi="Times New Roman" w:cs="Times New Roman"/>
          <w:sz w:val="24"/>
          <w:szCs w:val="24"/>
          <w:lang w:val="sr-Cyrl-RS"/>
        </w:rPr>
        <w:t>8</w:t>
      </w:r>
      <w:r>
        <w:rPr>
          <w:rFonts w:hint="default" w:ascii="Times New Roman" w:hAnsi="Times New Roman" w:cs="Times New Roman"/>
          <w:sz w:val="24"/>
          <w:szCs w:val="24"/>
        </w:rPr>
        <w:t xml:space="preserve">; </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(8) корисник: буџет Републике Србије;</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(9) назив уплатиоца, односно назив подносиоца захтева за заштиту права за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којег је извршена уплата таксе; </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(10) потпис овлашћеног лица банке, </w:t>
      </w:r>
      <w:r>
        <w:rPr>
          <w:rFonts w:hint="default" w:ascii="Times New Roman" w:hAnsi="Times New Roman" w:cs="Times New Roman"/>
          <w:b/>
          <w:bCs/>
          <w:sz w:val="24"/>
          <w:szCs w:val="24"/>
        </w:rPr>
        <w:t>или</w:t>
      </w:r>
      <w:r>
        <w:rPr>
          <w:rFonts w:hint="default" w:ascii="Times New Roman" w:hAnsi="Times New Roman" w:cs="Times New Roman"/>
          <w:sz w:val="24"/>
          <w:szCs w:val="24"/>
        </w:rPr>
        <w:t xml:space="preserve"> </w:t>
      </w:r>
    </w:p>
    <w:p>
      <w:pPr>
        <w:jc w:val="both"/>
        <w:rPr>
          <w:rFonts w:hint="default" w:ascii="Times New Roman" w:hAnsi="Times New Roman" w:cs="Times New Roman"/>
          <w:sz w:val="24"/>
          <w:szCs w:val="24"/>
        </w:rPr>
      </w:pP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2. </w:t>
      </w:r>
      <w:r>
        <w:rPr>
          <w:rFonts w:hint="default" w:ascii="Times New Roman" w:hAnsi="Times New Roman" w:cs="Times New Roman"/>
          <w:b/>
          <w:bCs/>
          <w:sz w:val="24"/>
          <w:szCs w:val="24"/>
        </w:rPr>
        <w:t>Налог за уплату</w:t>
      </w:r>
      <w:r>
        <w:rPr>
          <w:rFonts w:hint="default" w:ascii="Times New Roman" w:hAnsi="Times New Roman" w:cs="Times New Roman"/>
          <w:sz w:val="24"/>
          <w:szCs w:val="24"/>
        </w:rPr>
        <w:t xml:space="preserve">, први примерак, оверен потписом овлашћеног лица и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печатом банке или поште, који садржи и све друге елементе из потврде о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извршеној уплати таксе наведене под тачком 1, или </w:t>
      </w:r>
    </w:p>
    <w:p>
      <w:pPr>
        <w:jc w:val="both"/>
        <w:rPr>
          <w:rFonts w:hint="default" w:ascii="Times New Roman" w:hAnsi="Times New Roman" w:cs="Times New Roman"/>
          <w:sz w:val="24"/>
          <w:szCs w:val="24"/>
        </w:rPr>
      </w:pP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3. </w:t>
      </w:r>
      <w:r>
        <w:rPr>
          <w:rFonts w:hint="default" w:ascii="Times New Roman" w:hAnsi="Times New Roman" w:cs="Times New Roman"/>
          <w:b/>
          <w:bCs/>
          <w:sz w:val="24"/>
          <w:szCs w:val="24"/>
        </w:rPr>
        <w:t xml:space="preserve">Потврда издата од стране Републике Србије, Министарства </w:t>
      </w:r>
      <w:r>
        <w:rPr>
          <w:rFonts w:hint="default" w:ascii="Times New Roman" w:hAnsi="Times New Roman" w:cs="Times New Roman"/>
          <w:b/>
          <w:bCs/>
          <w:sz w:val="24"/>
          <w:szCs w:val="24"/>
          <w:lang w:val="sr-Cyrl-RS"/>
        </w:rPr>
        <w:tab/>
      </w:r>
      <w:r>
        <w:rPr>
          <w:rFonts w:hint="default" w:ascii="Times New Roman" w:hAnsi="Times New Roman" w:cs="Times New Roman"/>
          <w:b/>
          <w:bCs/>
          <w:sz w:val="24"/>
          <w:szCs w:val="24"/>
        </w:rPr>
        <w:t>финансија, Управе за трезор</w:t>
      </w:r>
      <w:r>
        <w:rPr>
          <w:rFonts w:hint="default" w:ascii="Times New Roman" w:hAnsi="Times New Roman" w:cs="Times New Roman"/>
          <w:sz w:val="24"/>
          <w:szCs w:val="24"/>
        </w:rPr>
        <w:t xml:space="preserve">, потписана и оверена печатом, која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садржи све елементе из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потврде о извршеној уплати таксе из тачке 1,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осим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оних наведених под (1) и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(10), за подносиоце захтева за заштиту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права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који имају отворен рачун у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оквиру припадајућег консолидованог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рачуна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трезора, а који се води у Управи за трезор (корисници буџетских </w:t>
      </w:r>
      <w:r>
        <w:rPr>
          <w:rFonts w:hint="default" w:ascii="Times New Roman" w:hAnsi="Times New Roman" w:cs="Times New Roman"/>
          <w:sz w:val="24"/>
          <w:szCs w:val="24"/>
          <w:lang w:val="sr-Cyrl-RS"/>
        </w:rPr>
        <w:tab/>
      </w:r>
      <w:r>
        <w:rPr>
          <w:rFonts w:hint="default" w:ascii="Times New Roman" w:hAnsi="Times New Roman" w:cs="Times New Roman"/>
          <w:sz w:val="24"/>
          <w:szCs w:val="24"/>
        </w:rPr>
        <w:t>средстава, корисници средстава</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организација за обавезно социјално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ab/>
      </w:r>
      <w:r>
        <w:rPr>
          <w:rFonts w:hint="default" w:ascii="Times New Roman" w:hAnsi="Times New Roman" w:cs="Times New Roman"/>
          <w:sz w:val="24"/>
          <w:szCs w:val="24"/>
        </w:rPr>
        <w:t>осигурање и други корисници јавних средстава),</w:t>
      </w:r>
      <w:r>
        <w:rPr>
          <w:rFonts w:hint="default" w:ascii="Times New Roman" w:hAnsi="Times New Roman" w:cs="Times New Roman"/>
          <w:b/>
          <w:bCs/>
          <w:sz w:val="24"/>
          <w:szCs w:val="24"/>
        </w:rPr>
        <w:t xml:space="preserve"> или</w:t>
      </w:r>
    </w:p>
    <w:p>
      <w:pPr>
        <w:jc w:val="both"/>
        <w:rPr>
          <w:rFonts w:hint="default" w:ascii="Times New Roman" w:hAnsi="Times New Roman" w:cs="Times New Roman"/>
          <w:sz w:val="24"/>
          <w:szCs w:val="24"/>
        </w:rPr>
      </w:pP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4. </w:t>
      </w:r>
      <w:r>
        <w:rPr>
          <w:rFonts w:hint="default" w:ascii="Times New Roman" w:hAnsi="Times New Roman" w:cs="Times New Roman"/>
          <w:b/>
          <w:bCs/>
          <w:sz w:val="24"/>
          <w:szCs w:val="24"/>
        </w:rPr>
        <w:t>Потврда издата од стране Народне банке Србије</w:t>
      </w:r>
      <w:r>
        <w:rPr>
          <w:rFonts w:hint="default" w:ascii="Times New Roman" w:hAnsi="Times New Roman" w:cs="Times New Roman"/>
          <w:sz w:val="24"/>
          <w:szCs w:val="24"/>
        </w:rPr>
        <w:t xml:space="preserve">, која садржи све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елементе из потврде о извршеној уплати таксе из тачке 1, за подносиоце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захтева за заштиту права (банке и други субјекти) који имају отворен рачун </w:t>
      </w:r>
      <w:r>
        <w:rPr>
          <w:rFonts w:hint="default" w:ascii="Times New Roman" w:hAnsi="Times New Roman" w:cs="Times New Roman"/>
          <w:sz w:val="24"/>
          <w:szCs w:val="24"/>
          <w:lang w:val="sr-Cyrl-RS"/>
        </w:rPr>
        <w:tab/>
      </w:r>
      <w:r>
        <w:rPr>
          <w:rFonts w:hint="default" w:ascii="Times New Roman" w:hAnsi="Times New Roman" w:cs="Times New Roman"/>
          <w:sz w:val="24"/>
          <w:szCs w:val="24"/>
        </w:rPr>
        <w:t>код Народне банке Србије у складу са ЗЈН и другим прописом.</w:t>
      </w:r>
    </w:p>
    <w:p>
      <w:pPr>
        <w:jc w:val="both"/>
        <w:rPr>
          <w:rFonts w:hint="default" w:ascii="Times New Roman" w:hAnsi="Times New Roman" w:cs="Times New Roman"/>
          <w:sz w:val="24"/>
          <w:szCs w:val="24"/>
        </w:rPr>
      </w:pP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Поступак заштите права регулисан је одредбама чл. 138. - 166. ЗЈН. </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5.24. </w:t>
      </w:r>
      <w:r>
        <w:rPr>
          <w:rFonts w:hint="default" w:ascii="Times New Roman" w:hAnsi="Times New Roman" w:cs="Times New Roman"/>
          <w:b/>
          <w:bCs/>
          <w:sz w:val="24"/>
          <w:szCs w:val="24"/>
          <w:lang w:val="sr-Cyrl-RS"/>
        </w:rPr>
        <w:t>РОК ЗА ЗАКЉУЧЕЊЕ УГОВОРА</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Наручилац може закључити уговор о јавној набавци, након доношења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Одлуке о додели уговора, ако у року предвиђеном ЗЈН, није поднет захтев </w:t>
      </w:r>
      <w:r>
        <w:rPr>
          <w:rFonts w:hint="default" w:ascii="Times New Roman" w:hAnsi="Times New Roman" w:cs="Times New Roman"/>
          <w:sz w:val="24"/>
          <w:szCs w:val="24"/>
          <w:lang w:val="sr-Cyrl-RS"/>
        </w:rPr>
        <w:tab/>
      </w:r>
      <w:r>
        <w:rPr>
          <w:rFonts w:hint="default" w:ascii="Times New Roman" w:hAnsi="Times New Roman" w:cs="Times New Roman"/>
          <w:sz w:val="24"/>
          <w:szCs w:val="24"/>
        </w:rPr>
        <w:t>за заштиту права или је захтев за заштиту права одбачен или одбијен.</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Наручилац доставља уговор о јавној набавци понуђачу којем је додељен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уговор у року од 8 (осам) дана од дана протека рока за подношење захтева </w:t>
      </w:r>
      <w:r>
        <w:rPr>
          <w:rFonts w:hint="default" w:ascii="Times New Roman" w:hAnsi="Times New Roman" w:cs="Times New Roman"/>
          <w:sz w:val="24"/>
          <w:szCs w:val="24"/>
          <w:lang w:val="sr-Cyrl-RS"/>
        </w:rPr>
        <w:tab/>
      </w:r>
      <w:r>
        <w:rPr>
          <w:rFonts w:hint="default" w:ascii="Times New Roman" w:hAnsi="Times New Roman" w:cs="Times New Roman"/>
          <w:sz w:val="24"/>
          <w:szCs w:val="24"/>
        </w:rPr>
        <w:t>за заштиту права.</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Ако наручилац не достави потписан уговор изабраном понуђачу у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наведеном року, понуђач није дужан да потпише уговор, што се неће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сматрати одустајањем од понуде и не може због тога сносити било какве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последице, осим ако је поднет благовремен захтев за заштиту права. </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Ако понуђач којем је додељен уговор одбије да закључи уговор о јавној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набавци, наручилац може да закључи уговор са првим следећим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ab/>
      </w:r>
      <w:r>
        <w:rPr>
          <w:rFonts w:hint="default" w:ascii="Times New Roman" w:hAnsi="Times New Roman" w:cs="Times New Roman"/>
          <w:sz w:val="24"/>
          <w:szCs w:val="24"/>
        </w:rPr>
        <w:t>најповољнијим понуђачем, утврђен сходно члану 113, став 3. ЗЈН.</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5.25.  РАЗЛОЗИ ЗБОГ КОЈИХ ПОНУДА МОЖЕ БИТИ ОДБИЈЕНА </w:t>
      </w:r>
    </w:p>
    <w:p>
      <w:pPr>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Наручилац ће одбити понуду ако:</w:t>
      </w:r>
    </w:p>
    <w:p>
      <w:pPr>
        <w:numPr>
          <w:ilvl w:val="0"/>
          <w:numId w:val="29"/>
        </w:numPr>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sr-Cyrl-RS"/>
        </w:rPr>
        <w:t xml:space="preserve">Понуђач </w:t>
      </w:r>
      <w:r>
        <w:rPr>
          <w:rFonts w:hint="default" w:ascii="Times New Roman" w:hAnsi="Times New Roman" w:cs="Times New Roman"/>
          <w:sz w:val="24"/>
          <w:szCs w:val="24"/>
        </w:rPr>
        <w:t>не докаже да испуњава обавезне и додатне услове за учешће у поступку</w:t>
      </w:r>
    </w:p>
    <w:p>
      <w:pPr>
        <w:numPr>
          <w:ilvl w:val="0"/>
          <w:numId w:val="29"/>
        </w:numPr>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sr-Cyrl-RS"/>
        </w:rPr>
        <w:t xml:space="preserve">Понуђач </w:t>
      </w:r>
      <w:r>
        <w:rPr>
          <w:rFonts w:hint="default" w:ascii="Times New Roman" w:hAnsi="Times New Roman" w:cs="Times New Roman"/>
          <w:sz w:val="24"/>
          <w:szCs w:val="24"/>
        </w:rPr>
        <w:t>понудио краћи рок важења понуде од прописаног конкурсном документацијом</w:t>
      </w:r>
    </w:p>
    <w:p>
      <w:pPr>
        <w:numPr>
          <w:ilvl w:val="0"/>
          <w:numId w:val="29"/>
        </w:numPr>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sr-Cyrl-RS"/>
        </w:rPr>
        <w:t xml:space="preserve">Понуда </w:t>
      </w:r>
      <w:r>
        <w:rPr>
          <w:rFonts w:hint="default" w:ascii="Times New Roman" w:hAnsi="Times New Roman" w:cs="Times New Roman"/>
          <w:sz w:val="24"/>
          <w:szCs w:val="24"/>
        </w:rPr>
        <w:t>садржи друге недостатке због којих није могуће утврдити стварну садржину понуде или није могуће упоредити је са другим понудама</w:t>
      </w:r>
    </w:p>
    <w:p>
      <w:pPr>
        <w:numPr>
          <w:ilvl w:val="0"/>
          <w:numId w:val="29"/>
        </w:numPr>
        <w:ind w:left="420" w:leftChars="0" w:hanging="4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sr-Cyrl-RS"/>
        </w:rPr>
        <w:t xml:space="preserve">Понуђач </w:t>
      </w:r>
      <w:r>
        <w:rPr>
          <w:rFonts w:hint="default" w:ascii="Times New Roman" w:hAnsi="Times New Roman" w:cs="Times New Roman"/>
          <w:sz w:val="24"/>
          <w:szCs w:val="24"/>
        </w:rPr>
        <w:t>не достави Писмо о намерама банке да ће банка понуђачу издати банкарску гаранцију за добро извршење посла.</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5.26. ИЗМЕНЕ И ДОПУНЕ КОНКУРСНЕ ДОКУМЕНТАЦИЈЕ</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Наручилац може да измени или допуни конкурсну документацију у року </w:t>
      </w:r>
      <w:r>
        <w:rPr>
          <w:rFonts w:hint="default" w:ascii="Times New Roman" w:hAnsi="Times New Roman" w:cs="Times New Roman"/>
          <w:sz w:val="24"/>
          <w:szCs w:val="24"/>
          <w:lang w:val="sr-Cyrl-RS"/>
        </w:rPr>
        <w:tab/>
      </w:r>
      <w:r>
        <w:rPr>
          <w:rFonts w:hint="default" w:ascii="Times New Roman" w:hAnsi="Times New Roman" w:cs="Times New Roman"/>
          <w:sz w:val="24"/>
          <w:szCs w:val="24"/>
        </w:rPr>
        <w:t>предвиђеном за подношење понуда.</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Ако наручилац измени или допуни конкурсну документацију осам или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мање дана пре истека рока за подношење понуда, дужан је да продужи рок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за подношење понуда и објави обавештење о продужењу рока за </w:t>
      </w:r>
      <w:r>
        <w:rPr>
          <w:rFonts w:hint="default" w:ascii="Times New Roman" w:hAnsi="Times New Roman" w:cs="Times New Roman"/>
          <w:sz w:val="24"/>
          <w:szCs w:val="24"/>
          <w:lang w:val="sr-Cyrl-RS"/>
        </w:rPr>
        <w:tab/>
      </w:r>
      <w:r>
        <w:rPr>
          <w:rFonts w:hint="default" w:ascii="Times New Roman" w:hAnsi="Times New Roman" w:cs="Times New Roman"/>
          <w:sz w:val="24"/>
          <w:szCs w:val="24"/>
        </w:rPr>
        <w:t>подношење понуда.</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По истеку рока предвиђеног за подношење понуда Наручилац не може да </w:t>
      </w:r>
      <w:r>
        <w:rPr>
          <w:rFonts w:hint="default" w:ascii="Times New Roman" w:hAnsi="Times New Roman" w:cs="Times New Roman"/>
          <w:sz w:val="24"/>
          <w:szCs w:val="24"/>
          <w:lang w:val="sr-Cyrl-RS"/>
        </w:rPr>
        <w:tab/>
      </w:r>
      <w:r>
        <w:rPr>
          <w:rFonts w:hint="default" w:ascii="Times New Roman" w:hAnsi="Times New Roman" w:cs="Times New Roman"/>
          <w:sz w:val="24"/>
          <w:szCs w:val="24"/>
        </w:rPr>
        <w:t>мења нити да допуњује конкурсну документацију.</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5.27. УВИД У ДОКУМЕНТАЦИЈУ</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Понуђач има право да изврши увид у документацију о спроведеном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поступку јавне набавке после доношења Одлуке о додели уговора, односно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Одлуке о обустави поступка, о чему може поднети писмени захтев </w:t>
      </w:r>
      <w:r>
        <w:rPr>
          <w:rFonts w:hint="default" w:ascii="Times New Roman" w:hAnsi="Times New Roman" w:cs="Times New Roman"/>
          <w:sz w:val="24"/>
          <w:szCs w:val="24"/>
          <w:lang w:val="sr-Cyrl-RS"/>
        </w:rPr>
        <w:tab/>
      </w:r>
      <w:r>
        <w:rPr>
          <w:rFonts w:hint="default" w:ascii="Times New Roman" w:hAnsi="Times New Roman" w:cs="Times New Roman"/>
          <w:sz w:val="24"/>
          <w:szCs w:val="24"/>
        </w:rPr>
        <w:t>Наручиоцу.</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Наручилац је дужан да омогући увид у документацију у року од 2 дана од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дана пријема писаног захтева понуђача, уз обавезу да заштити податке у </w:t>
      </w:r>
      <w:r>
        <w:rPr>
          <w:rFonts w:hint="default" w:ascii="Times New Roman" w:hAnsi="Times New Roman" w:cs="Times New Roman"/>
          <w:sz w:val="24"/>
          <w:szCs w:val="24"/>
          <w:lang w:val="sr-Cyrl-RS"/>
        </w:rPr>
        <w:tab/>
      </w:r>
      <w:r>
        <w:rPr>
          <w:rFonts w:hint="default" w:ascii="Times New Roman" w:hAnsi="Times New Roman" w:cs="Times New Roman"/>
          <w:sz w:val="24"/>
          <w:szCs w:val="24"/>
        </w:rPr>
        <w:t>складу са чланом 14. ЗЈН.</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5.28. ОДЛУКА О ОБУСТАВИ ПОСТУПКА ЈАВНЕ НАБАВКЕ</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Наручилац доноси одлуку о обустави поступка јавне набавке, уколико нису </w:t>
      </w:r>
      <w:r>
        <w:rPr>
          <w:rFonts w:hint="default" w:ascii="Times New Roman" w:hAnsi="Times New Roman" w:cs="Times New Roman"/>
          <w:sz w:val="24"/>
          <w:szCs w:val="24"/>
          <w:lang w:val="sr-Cyrl-RS"/>
        </w:rPr>
        <w:tab/>
      </w:r>
      <w:r>
        <w:rPr>
          <w:rFonts w:hint="default" w:ascii="Times New Roman" w:hAnsi="Times New Roman" w:cs="Times New Roman"/>
          <w:sz w:val="24"/>
          <w:szCs w:val="24"/>
        </w:rPr>
        <w:t>испуњени услови за доделу уговора из члана 108. ЗЈН.</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Наручилац може да обустави поступак јавне набавке из објективних и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доказивих разлога, који се нису могли предвидети у време покретања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поступка и који онемогућавају да се започети поступак оконча, односно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услед којих је престала потреба наручиоца за предметном набавком због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чега се неће понављати у току исте буџетске године, односно у наредних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шест месеци. </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Наручилац је дужан да у року од 5 дана од дана коначности одлуке о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обустави поступка јавне набавке, објави обавештење о обустави поступка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јавне набавке на Порталу Управе за јавне набавке и на својој интернет </w:t>
      </w:r>
      <w:r>
        <w:rPr>
          <w:rFonts w:hint="default" w:ascii="Times New Roman" w:hAnsi="Times New Roman" w:cs="Times New Roman"/>
          <w:sz w:val="24"/>
          <w:szCs w:val="24"/>
          <w:lang w:val="sr-Cyrl-RS"/>
        </w:rPr>
        <w:tab/>
      </w:r>
      <w:r>
        <w:rPr>
          <w:rFonts w:hint="default" w:ascii="Times New Roman" w:hAnsi="Times New Roman" w:cs="Times New Roman"/>
          <w:sz w:val="24"/>
          <w:szCs w:val="24"/>
        </w:rPr>
        <w:t>страници.</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5.29. ПОДАЦИ О ДРЖАВНОМ ОРГАНУ ИЛИ ОРГАНИЗАЦИЈИ, </w:t>
      </w:r>
      <w:r>
        <w:rPr>
          <w:rFonts w:hint="default" w:ascii="Times New Roman" w:hAnsi="Times New Roman" w:cs="Times New Roman"/>
          <w:b/>
          <w:bCs/>
          <w:sz w:val="24"/>
          <w:szCs w:val="24"/>
          <w:lang w:val="sr-Cyrl-RS"/>
        </w:rPr>
        <w:tab/>
      </w:r>
      <w:r>
        <w:rPr>
          <w:rFonts w:hint="default" w:ascii="Times New Roman" w:hAnsi="Times New Roman" w:cs="Times New Roman"/>
          <w:b/>
          <w:bCs/>
          <w:sz w:val="24"/>
          <w:szCs w:val="24"/>
        </w:rPr>
        <w:t>ОДНОСНО</w:t>
      </w:r>
      <w:r>
        <w:rPr>
          <w:rFonts w:hint="default" w:ascii="Times New Roman" w:hAnsi="Times New Roman" w:cs="Times New Roman"/>
          <w:b/>
          <w:bCs/>
          <w:sz w:val="24"/>
          <w:szCs w:val="24"/>
          <w:lang w:val="sr-Cyrl-RS"/>
        </w:rPr>
        <w:t xml:space="preserve"> </w:t>
      </w:r>
      <w:r>
        <w:rPr>
          <w:rFonts w:hint="default" w:ascii="Times New Roman" w:hAnsi="Times New Roman" w:cs="Times New Roman"/>
          <w:b/>
          <w:bCs/>
          <w:sz w:val="24"/>
          <w:szCs w:val="24"/>
        </w:rPr>
        <w:t xml:space="preserve">ОРГАНУ ИЛИ СЛУЖБИ ТЕРИТОРИЈАЛНЕ </w:t>
      </w:r>
      <w:r>
        <w:rPr>
          <w:rFonts w:hint="default" w:ascii="Times New Roman" w:hAnsi="Times New Roman" w:cs="Times New Roman"/>
          <w:b/>
          <w:bCs/>
          <w:sz w:val="24"/>
          <w:szCs w:val="24"/>
          <w:lang w:val="sr-Cyrl-RS"/>
        </w:rPr>
        <w:tab/>
      </w:r>
      <w:r>
        <w:rPr>
          <w:rFonts w:hint="default" w:ascii="Times New Roman" w:hAnsi="Times New Roman" w:cs="Times New Roman"/>
          <w:b/>
          <w:bCs/>
          <w:sz w:val="24"/>
          <w:szCs w:val="24"/>
          <w:lang w:val="sr-Cyrl-RS"/>
        </w:rPr>
        <w:tab/>
      </w:r>
      <w:r>
        <w:rPr>
          <w:rFonts w:hint="default" w:ascii="Times New Roman" w:hAnsi="Times New Roman" w:cs="Times New Roman"/>
          <w:b/>
          <w:bCs/>
          <w:sz w:val="24"/>
          <w:szCs w:val="24"/>
        </w:rPr>
        <w:t>АУТОНОМИЈЕ  ИЛИ ЛОКАЛНЕ</w:t>
      </w:r>
      <w:r>
        <w:rPr>
          <w:rFonts w:hint="default" w:ascii="Times New Roman" w:hAnsi="Times New Roman" w:cs="Times New Roman"/>
          <w:b/>
          <w:bCs/>
          <w:sz w:val="24"/>
          <w:szCs w:val="24"/>
          <w:lang w:val="sr-Cyrl-RS"/>
        </w:rPr>
        <w:t xml:space="preserve"> </w:t>
      </w:r>
      <w:r>
        <w:rPr>
          <w:rFonts w:hint="default" w:ascii="Times New Roman" w:hAnsi="Times New Roman" w:cs="Times New Roman"/>
          <w:b/>
          <w:bCs/>
          <w:sz w:val="24"/>
          <w:szCs w:val="24"/>
        </w:rPr>
        <w:t xml:space="preserve">САМОУПРАВЕ ГДЕ СЕ МОГУ </w:t>
      </w:r>
      <w:r>
        <w:rPr>
          <w:rFonts w:hint="default" w:ascii="Times New Roman" w:hAnsi="Times New Roman" w:cs="Times New Roman"/>
          <w:b/>
          <w:bCs/>
          <w:sz w:val="24"/>
          <w:szCs w:val="24"/>
          <w:lang w:val="sr-Cyrl-RS"/>
        </w:rPr>
        <w:tab/>
      </w:r>
      <w:r>
        <w:rPr>
          <w:rFonts w:hint="default" w:ascii="Times New Roman" w:hAnsi="Times New Roman" w:cs="Times New Roman"/>
          <w:b/>
          <w:bCs/>
          <w:sz w:val="24"/>
          <w:szCs w:val="24"/>
          <w:lang w:val="sr-Cyrl-RS"/>
        </w:rPr>
        <w:tab/>
      </w:r>
      <w:r>
        <w:rPr>
          <w:rFonts w:hint="default" w:ascii="Times New Roman" w:hAnsi="Times New Roman" w:cs="Times New Roman"/>
          <w:b/>
          <w:bCs/>
          <w:sz w:val="24"/>
          <w:szCs w:val="24"/>
        </w:rPr>
        <w:t>БЛАГОВРЕМЕНО ДОБИТИ ИСПРАВНИ</w:t>
      </w:r>
      <w:r>
        <w:rPr>
          <w:rFonts w:hint="default" w:ascii="Times New Roman" w:hAnsi="Times New Roman" w:cs="Times New Roman"/>
          <w:b/>
          <w:bCs/>
          <w:sz w:val="24"/>
          <w:szCs w:val="24"/>
          <w:lang w:val="sr-Cyrl-RS"/>
        </w:rPr>
        <w:t xml:space="preserve"> </w:t>
      </w:r>
      <w:r>
        <w:rPr>
          <w:rFonts w:hint="default" w:ascii="Times New Roman" w:hAnsi="Times New Roman" w:cs="Times New Roman"/>
          <w:b/>
          <w:bCs/>
          <w:sz w:val="24"/>
          <w:szCs w:val="24"/>
        </w:rPr>
        <w:t xml:space="preserve">ПОДАЦИ О ПОРЕСКИМ </w:t>
      </w:r>
      <w:r>
        <w:rPr>
          <w:rFonts w:hint="default" w:ascii="Times New Roman" w:hAnsi="Times New Roman" w:cs="Times New Roman"/>
          <w:b/>
          <w:bCs/>
          <w:sz w:val="24"/>
          <w:szCs w:val="24"/>
          <w:lang w:val="sr-Cyrl-RS"/>
        </w:rPr>
        <w:tab/>
      </w:r>
      <w:r>
        <w:rPr>
          <w:rFonts w:hint="default" w:ascii="Times New Roman" w:hAnsi="Times New Roman" w:cs="Times New Roman"/>
          <w:b/>
          <w:bCs/>
          <w:sz w:val="24"/>
          <w:szCs w:val="24"/>
        </w:rPr>
        <w:t xml:space="preserve">ОБАВЕЗАМА, ЗАШТИТИ ЖИВОТНЕ СРЕДИНЕ, ЗАШТИТИ ПРИ </w:t>
      </w:r>
      <w:r>
        <w:rPr>
          <w:rFonts w:hint="default" w:ascii="Times New Roman" w:hAnsi="Times New Roman" w:cs="Times New Roman"/>
          <w:b/>
          <w:bCs/>
          <w:sz w:val="24"/>
          <w:szCs w:val="24"/>
          <w:lang w:val="sr-Cyrl-RS"/>
        </w:rPr>
        <w:tab/>
      </w:r>
      <w:r>
        <w:rPr>
          <w:rFonts w:hint="default" w:ascii="Times New Roman" w:hAnsi="Times New Roman" w:cs="Times New Roman"/>
          <w:b/>
          <w:bCs/>
          <w:sz w:val="24"/>
          <w:szCs w:val="24"/>
        </w:rPr>
        <w:t xml:space="preserve">ЗАПОШЉАВАЊУ, УСЛОВИМА РАДА И СЛ., А КОЈИ СУ ВЕЗАНИ </w:t>
      </w:r>
      <w:r>
        <w:rPr>
          <w:rFonts w:hint="default" w:ascii="Times New Roman" w:hAnsi="Times New Roman" w:cs="Times New Roman"/>
          <w:b/>
          <w:bCs/>
          <w:sz w:val="24"/>
          <w:szCs w:val="24"/>
          <w:lang w:val="sr-Cyrl-RS"/>
        </w:rPr>
        <w:tab/>
      </w:r>
      <w:r>
        <w:rPr>
          <w:rFonts w:hint="default" w:ascii="Times New Roman" w:hAnsi="Times New Roman" w:cs="Times New Roman"/>
          <w:b/>
          <w:bCs/>
          <w:sz w:val="24"/>
          <w:szCs w:val="24"/>
        </w:rPr>
        <w:t xml:space="preserve">ЗА ИЗВРШЕЊЕ УГОВОРА О ЈАВНОЈ НАБАВЦИ </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Подаци о пореским обавезама се могу добити у Пореској управи,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Министарство финансија, Градска управа, Служба за локалне пореске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ab/>
      </w:r>
      <w:r>
        <w:rPr>
          <w:rFonts w:hint="default" w:ascii="Times New Roman" w:hAnsi="Times New Roman" w:cs="Times New Roman"/>
          <w:sz w:val="24"/>
          <w:szCs w:val="24"/>
        </w:rPr>
        <w:t>администрације.</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Подаци о заштити животне средине се могу добити у Агенцији за заштиту </w:t>
      </w:r>
      <w:r>
        <w:rPr>
          <w:rFonts w:hint="default" w:ascii="Times New Roman" w:hAnsi="Times New Roman" w:cs="Times New Roman"/>
          <w:sz w:val="24"/>
          <w:szCs w:val="24"/>
          <w:lang w:val="sr-Cyrl-RS"/>
        </w:rPr>
        <w:tab/>
      </w:r>
      <w:r>
        <w:rPr>
          <w:rFonts w:hint="default" w:ascii="Times New Roman" w:hAnsi="Times New Roman" w:cs="Times New Roman"/>
          <w:sz w:val="24"/>
          <w:szCs w:val="24"/>
        </w:rPr>
        <w:t>средине.</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Подаци о заштити при запошљавању и условима рада се могу добити у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Министарству за рад, запошљавање, борачка и социјална питања. </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5.30. Н</w:t>
      </w:r>
      <w:r>
        <w:rPr>
          <w:rFonts w:hint="default" w:ascii="Times New Roman" w:hAnsi="Times New Roman" w:cs="Times New Roman"/>
          <w:b/>
          <w:bCs/>
          <w:sz w:val="24"/>
          <w:szCs w:val="24"/>
          <w:lang w:val="sr-Cyrl-RS"/>
        </w:rPr>
        <w:t>УМЕРАЦИЈА КОНКУРСНЕ ДОКУМЕНТАЦИЈЕ</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Наручилац је обележио сваку страницу конкурсне документације и иста се </w:t>
      </w:r>
      <w:r>
        <w:rPr>
          <w:rFonts w:hint="default" w:ascii="Times New Roman" w:hAnsi="Times New Roman" w:cs="Times New Roman"/>
          <w:sz w:val="24"/>
          <w:szCs w:val="24"/>
          <w:lang w:val="sr-Cyrl-RS"/>
        </w:rPr>
        <w:tab/>
      </w:r>
      <w:r>
        <w:rPr>
          <w:rFonts w:hint="default" w:ascii="Times New Roman" w:hAnsi="Times New Roman" w:cs="Times New Roman"/>
          <w:sz w:val="24"/>
          <w:szCs w:val="24"/>
        </w:rPr>
        <w:t>састоји од 43 стране.</w:t>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5.31.</w:t>
      </w:r>
      <w:r>
        <w:rPr>
          <w:rFonts w:hint="default" w:ascii="Times New Roman" w:hAnsi="Times New Roman" w:cs="Times New Roman"/>
          <w:b/>
          <w:bCs/>
          <w:sz w:val="24"/>
          <w:szCs w:val="24"/>
          <w:lang w:val="sr-Cyrl-RS"/>
        </w:rPr>
        <w:t xml:space="preserve"> </w:t>
      </w:r>
      <w:r>
        <w:rPr>
          <w:rFonts w:hint="default" w:ascii="Times New Roman" w:hAnsi="Times New Roman" w:cs="Times New Roman"/>
          <w:b/>
          <w:bCs/>
          <w:sz w:val="24"/>
          <w:szCs w:val="24"/>
        </w:rPr>
        <w:t xml:space="preserve">ПОДАЦИ О ВРСТИ, САДРЖИНИ, НАЧИНУ ПОДНОШЕЊА, </w:t>
      </w:r>
      <w:r>
        <w:rPr>
          <w:rFonts w:hint="default" w:ascii="Times New Roman" w:hAnsi="Times New Roman" w:cs="Times New Roman"/>
          <w:b/>
          <w:bCs/>
          <w:sz w:val="24"/>
          <w:szCs w:val="24"/>
          <w:lang w:val="sr-Cyrl-RS"/>
        </w:rPr>
        <w:tab/>
      </w:r>
      <w:r>
        <w:rPr>
          <w:rFonts w:hint="default" w:ascii="Times New Roman" w:hAnsi="Times New Roman" w:cs="Times New Roman"/>
          <w:b/>
          <w:bCs/>
          <w:sz w:val="24"/>
          <w:szCs w:val="24"/>
          <w:lang w:val="sr-Cyrl-RS"/>
        </w:rPr>
        <w:tab/>
      </w:r>
      <w:r>
        <w:rPr>
          <w:rFonts w:hint="default" w:ascii="Times New Roman" w:hAnsi="Times New Roman" w:cs="Times New Roman"/>
          <w:b/>
          <w:bCs/>
          <w:sz w:val="24"/>
          <w:szCs w:val="24"/>
        </w:rPr>
        <w:t xml:space="preserve">ВИСИНИ И РОКОВИМА ФИНАНСИЈСКОГ ОБЕЗБЕЂЕЊА </w:t>
      </w:r>
      <w:r>
        <w:rPr>
          <w:rFonts w:hint="default" w:ascii="Times New Roman" w:hAnsi="Times New Roman" w:cs="Times New Roman"/>
          <w:b/>
          <w:bCs/>
          <w:sz w:val="24"/>
          <w:szCs w:val="24"/>
          <w:lang w:val="sr-Cyrl-RS"/>
        </w:rPr>
        <w:tab/>
      </w:r>
      <w:r>
        <w:rPr>
          <w:rFonts w:hint="default" w:ascii="Times New Roman" w:hAnsi="Times New Roman" w:cs="Times New Roman"/>
          <w:b/>
          <w:bCs/>
          <w:sz w:val="24"/>
          <w:szCs w:val="24"/>
          <w:lang w:val="sr-Cyrl-RS"/>
        </w:rPr>
        <w:tab/>
      </w:r>
      <w:r>
        <w:rPr>
          <w:rFonts w:hint="default" w:ascii="Times New Roman" w:hAnsi="Times New Roman" w:cs="Times New Roman"/>
          <w:b/>
          <w:bCs/>
          <w:sz w:val="24"/>
          <w:szCs w:val="24"/>
        </w:rPr>
        <w:t>ИСПУЊЕЊА ОБАВЕЗА ПОНУЂАЧА</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Понуђач је дужан да УЗ ПОНУДУ достави </w:t>
      </w:r>
      <w:r>
        <w:rPr>
          <w:rFonts w:hint="default" w:ascii="Times New Roman" w:hAnsi="Times New Roman" w:cs="Times New Roman"/>
          <w:b/>
          <w:bCs/>
          <w:sz w:val="24"/>
          <w:szCs w:val="24"/>
        </w:rPr>
        <w:t>Писмо о намерама банке</w:t>
      </w:r>
      <w:r>
        <w:rPr>
          <w:rFonts w:hint="default" w:ascii="Times New Roman" w:hAnsi="Times New Roman" w:cs="Times New Roman"/>
          <w:sz w:val="24"/>
          <w:szCs w:val="24"/>
        </w:rPr>
        <w:t xml:space="preserve"> да ће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банка понуђачу издати банкарску гаранцију за добро извршење посла, са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клаузулом „непозива, безусловна и на први позив наплатива, без права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приговора у износу од 10% вредности уговора без ПДВ-а и роком важности </w:t>
      </w:r>
      <w:r>
        <w:rPr>
          <w:rFonts w:hint="default" w:ascii="Times New Roman" w:hAnsi="Times New Roman" w:cs="Times New Roman"/>
          <w:sz w:val="24"/>
          <w:szCs w:val="24"/>
          <w:lang w:val="sr-Cyrl-RS"/>
        </w:rPr>
        <w:tab/>
      </w:r>
      <w:r>
        <w:rPr>
          <w:rFonts w:hint="default" w:ascii="Times New Roman" w:hAnsi="Times New Roman" w:cs="Times New Roman"/>
          <w:sz w:val="24"/>
          <w:szCs w:val="24"/>
        </w:rPr>
        <w:t>10 дана дужим од истека рока завршетка радова.</w:t>
      </w:r>
    </w:p>
    <w:p>
      <w:pPr>
        <w:ind w:firstLine="420" w:firstLineChars="0"/>
        <w:jc w:val="both"/>
        <w:rPr>
          <w:rFonts w:hint="default" w:ascii="Times New Roman" w:hAnsi="Times New Roman" w:cs="Times New Roman"/>
          <w:sz w:val="24"/>
          <w:szCs w:val="24"/>
        </w:rPr>
      </w:pP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Писмо о намерама банке о издавању банкарске гаранције мора бити издато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на меморандуму пословне банке, оверено и потписано од стране </w:t>
      </w:r>
      <w:r>
        <w:rPr>
          <w:rFonts w:hint="default" w:ascii="Times New Roman" w:hAnsi="Times New Roman" w:cs="Times New Roman"/>
          <w:sz w:val="24"/>
          <w:szCs w:val="24"/>
          <w:lang w:val="sr-Cyrl-RS"/>
        </w:rPr>
        <w:tab/>
      </w:r>
      <w:r>
        <w:rPr>
          <w:rFonts w:hint="default" w:ascii="Times New Roman" w:hAnsi="Times New Roman" w:cs="Times New Roman"/>
          <w:sz w:val="24"/>
          <w:szCs w:val="24"/>
        </w:rPr>
        <w:t>овлашћеног лица банке.</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Писмо о намерама банке је обавезујућег карактера и мора да садржи:</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-датум издавања</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-назив, место и адресу банке (гарант), понуђача (клијент - налогодавац) и </w:t>
      </w:r>
      <w:r>
        <w:rPr>
          <w:rFonts w:hint="default" w:ascii="Times New Roman" w:hAnsi="Times New Roman" w:cs="Times New Roman"/>
          <w:sz w:val="24"/>
          <w:szCs w:val="24"/>
          <w:lang w:val="sr-Cyrl-RS"/>
        </w:rPr>
        <w:tab/>
      </w:r>
      <w:r>
        <w:rPr>
          <w:rFonts w:hint="default" w:ascii="Times New Roman" w:hAnsi="Times New Roman" w:cs="Times New Roman"/>
          <w:sz w:val="24"/>
          <w:szCs w:val="24"/>
        </w:rPr>
        <w:t>корисника банкарске гаранције: ___________________________________</w:t>
      </w:r>
      <w:r>
        <w:rPr>
          <w:rFonts w:hint="default" w:ascii="Times New Roman" w:hAnsi="Times New Roman" w:cs="Times New Roman"/>
          <w:sz w:val="24"/>
          <w:szCs w:val="24"/>
          <w:lang w:val="sr-Cyrl-RS"/>
        </w:rPr>
        <w:t>__.</w:t>
      </w:r>
    </w:p>
    <w:p>
      <w:pPr>
        <w:ind w:firstLine="4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-да ће гаранција бити издата за рачун клијента (понуђача) уколико његова </w:t>
      </w:r>
      <w:r>
        <w:rPr>
          <w:rFonts w:hint="default" w:ascii="Times New Roman" w:hAnsi="Times New Roman" w:cs="Times New Roman"/>
          <w:sz w:val="24"/>
          <w:szCs w:val="24"/>
          <w:lang w:val="sr-Cyrl-RS"/>
        </w:rPr>
        <w:tab/>
      </w:r>
      <w:r>
        <w:rPr>
          <w:rFonts w:hint="default" w:ascii="Times New Roman" w:hAnsi="Times New Roman" w:cs="Times New Roman"/>
          <w:sz w:val="24"/>
          <w:szCs w:val="24"/>
        </w:rPr>
        <w:t>понуда буде изабрана као најпово</w:t>
      </w:r>
      <w:r>
        <w:rPr>
          <w:rFonts w:hint="default" w:ascii="Times New Roman" w:hAnsi="Times New Roman" w:cs="Times New Roman"/>
          <w:sz w:val="24"/>
          <w:szCs w:val="24"/>
          <w:lang w:val="sr-Cyrl-RS"/>
        </w:rPr>
        <w:t>љ</w:t>
      </w:r>
      <w:r>
        <w:rPr>
          <w:rFonts w:hint="default" w:ascii="Times New Roman" w:hAnsi="Times New Roman" w:cs="Times New Roman"/>
          <w:sz w:val="24"/>
          <w:szCs w:val="24"/>
        </w:rPr>
        <w:t xml:space="preserve">нија у јавној набавци мале вредности </w:t>
      </w:r>
      <w:r>
        <w:rPr>
          <w:rFonts w:hint="default" w:ascii="Times New Roman" w:hAnsi="Times New Roman" w:cs="Times New Roman"/>
          <w:sz w:val="24"/>
          <w:szCs w:val="24"/>
          <w:lang w:val="sr-Cyrl-RS"/>
        </w:rPr>
        <w:tab/>
      </w:r>
      <w:r>
        <w:rPr>
          <w:rFonts w:hint="default" w:ascii="Times New Roman" w:hAnsi="Times New Roman" w:cs="Times New Roman"/>
          <w:sz w:val="24"/>
          <w:szCs w:val="24"/>
        </w:rPr>
        <w:t>радова – ________________________________ ЈН</w:t>
      </w:r>
      <w:r>
        <w:rPr>
          <w:rFonts w:hint="default" w:ascii="Times New Roman" w:hAnsi="Times New Roman" w:cs="Times New Roman"/>
          <w:sz w:val="24"/>
          <w:szCs w:val="24"/>
          <w:lang w:val="sr-Cyrl-RS"/>
        </w:rPr>
        <w:t>МВ</w:t>
      </w:r>
      <w:r>
        <w:rPr>
          <w:rFonts w:hint="default" w:ascii="Times New Roman" w:hAnsi="Times New Roman" w:cs="Times New Roman"/>
          <w:sz w:val="24"/>
          <w:szCs w:val="24"/>
        </w:rPr>
        <w:t xml:space="preserve"> бр. ______________ </w:t>
      </w:r>
      <w:r>
        <w:rPr>
          <w:rFonts w:hint="default" w:ascii="Times New Roman" w:hAnsi="Times New Roman" w:cs="Times New Roman"/>
          <w:sz w:val="24"/>
          <w:szCs w:val="24"/>
          <w:lang w:val="sr-Cyrl-RS"/>
        </w:rPr>
        <w:tab/>
      </w:r>
      <w:r>
        <w:rPr>
          <w:rFonts w:hint="default" w:ascii="Times New Roman" w:hAnsi="Times New Roman" w:cs="Times New Roman"/>
          <w:sz w:val="24"/>
          <w:szCs w:val="24"/>
        </w:rPr>
        <w:t xml:space="preserve">коју </w:t>
      </w:r>
      <w:r>
        <w:rPr>
          <w:rFonts w:hint="default" w:ascii="Times New Roman" w:hAnsi="Times New Roman" w:cs="Times New Roman"/>
          <w:sz w:val="24"/>
          <w:szCs w:val="24"/>
          <w:lang w:val="sr-Cyrl-RS"/>
        </w:rPr>
        <w:tab/>
      </w:r>
      <w:r>
        <w:rPr>
          <w:rFonts w:hint="default" w:ascii="Times New Roman" w:hAnsi="Times New Roman" w:cs="Times New Roman"/>
          <w:sz w:val="24"/>
          <w:szCs w:val="24"/>
        </w:rPr>
        <w:t>спроводи __________________________.</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Изабрани понуђач је дужан да најкасније у року од 10 (десет) дана од зак</w:t>
      </w:r>
      <w:r>
        <w:rPr>
          <w:rFonts w:hint="default" w:ascii="Times New Roman" w:hAnsi="Times New Roman" w:cs="Times New Roman"/>
          <w:sz w:val="24"/>
          <w:szCs w:val="24"/>
          <w:lang w:val="sr-Cyrl-RS"/>
        </w:rPr>
        <w:t>љ</w:t>
      </w:r>
      <w:r>
        <w:rPr>
          <w:rFonts w:hint="default" w:ascii="Times New Roman" w:hAnsi="Times New Roman" w:cs="Times New Roman"/>
          <w:sz w:val="24"/>
          <w:szCs w:val="24"/>
        </w:rPr>
        <w:t xml:space="preserve">учења уговора Наручиоцу достави </w:t>
      </w:r>
      <w:r>
        <w:rPr>
          <w:rFonts w:hint="default" w:ascii="Times New Roman" w:hAnsi="Times New Roman" w:cs="Times New Roman"/>
          <w:b/>
          <w:bCs/>
          <w:sz w:val="24"/>
          <w:szCs w:val="24"/>
        </w:rPr>
        <w:t>банкарску гаранцију за добро извршење посла</w:t>
      </w:r>
      <w:r>
        <w:rPr>
          <w:rFonts w:hint="default" w:ascii="Times New Roman" w:hAnsi="Times New Roman" w:cs="Times New Roman"/>
          <w:sz w:val="24"/>
          <w:szCs w:val="24"/>
        </w:rPr>
        <w:t>, која ће бити са клаузулама: безусловна и платива на први позив. Банкарска гаранција за добро извршење посла мора бити са клаузулом „непозива, безусловна и на први позив наплатива, без права приговора у износу од 10% вредности уговора без ПДВ-а, и роком важности 10 дана дужим од истека рока завршетка радова. 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Изабрани понуђач може поднети гаранцију стране банке само ако је тој банци доделјен кредитни рејтинг коме одговара најмање ниво кредитног квалитета 3 (инвестициони ранг). Кредитни рејтинг доде</w:t>
      </w:r>
      <w:r>
        <w:rPr>
          <w:rFonts w:hint="default" w:ascii="Times New Roman" w:hAnsi="Times New Roman" w:cs="Times New Roman"/>
          <w:sz w:val="24"/>
          <w:szCs w:val="24"/>
          <w:lang w:val="sr-Cyrl-RS"/>
        </w:rPr>
        <w:t>љ</w:t>
      </w:r>
      <w:r>
        <w:rPr>
          <w:rFonts w:hint="default" w:ascii="Times New Roman" w:hAnsi="Times New Roman" w:cs="Times New Roman"/>
          <w:sz w:val="24"/>
          <w:szCs w:val="24"/>
        </w:rPr>
        <w:t>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w:t>
      </w:r>
      <w:r>
        <w:rPr>
          <w:rFonts w:hint="default" w:ascii="Times New Roman" w:hAnsi="Times New Roman" w:cs="Times New Roman"/>
          <w:sz w:val="24"/>
          <w:szCs w:val="24"/>
          <w:lang w:val="sr-Latn-RS"/>
        </w:rPr>
        <w:t>Europen Securities and Markets Authorities - ESMA</w:t>
      </w:r>
      <w:r>
        <w:rPr>
          <w:rFonts w:hint="default" w:ascii="Times New Roman" w:hAnsi="Times New Roman" w:cs="Times New Roman"/>
          <w:sz w:val="24"/>
          <w:szCs w:val="24"/>
        </w:rPr>
        <w:t>).</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Наручилац ће наплатити средство обезбеђења за добро извршење посла уколико изабрани понуђач не испуњава своје обавезе на начин и/или у роковима утврђеним уговором, уколико неосновано раскине уговор и/или у другим случајевима прецизираним уговором.</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jc w:val="center"/>
        <w:rPr>
          <w:rFonts w:hint="default" w:ascii="Times New Roman" w:hAnsi="Times New Roman" w:cs="Times New Roman"/>
          <w:b/>
          <w:bCs/>
          <w:sz w:val="24"/>
          <w:szCs w:val="24"/>
          <w:highlight w:val="lightGray"/>
        </w:rPr>
      </w:pPr>
      <w:r>
        <w:rPr>
          <w:rFonts w:hint="default" w:ascii="Times New Roman" w:hAnsi="Times New Roman" w:cs="Times New Roman"/>
          <w:b/>
          <w:bCs/>
          <w:sz w:val="24"/>
          <w:szCs w:val="24"/>
          <w:highlight w:val="lightGray"/>
          <w:lang w:val="sr-Latn-RS"/>
        </w:rPr>
        <w:t>VIII</w:t>
      </w:r>
      <w:r>
        <w:rPr>
          <w:rFonts w:hint="default" w:ascii="Times New Roman" w:hAnsi="Times New Roman" w:cs="Times New Roman"/>
          <w:b/>
          <w:bCs/>
          <w:sz w:val="24"/>
          <w:szCs w:val="24"/>
          <w:highlight w:val="lightGray"/>
        </w:rPr>
        <w:t xml:space="preserve"> СПИСАК ПРИЛОЖЕНИХ ДОКАЗА</w:t>
      </w:r>
    </w:p>
    <w:p>
      <w:pPr>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Понуђач: __________________________________ из </w:t>
      </w:r>
      <w:r>
        <w:rPr>
          <w:rFonts w:hint="default" w:ascii="Times New Roman" w:hAnsi="Times New Roman" w:cs="Times New Roman"/>
          <w:sz w:val="24"/>
          <w:szCs w:val="24"/>
          <w:lang w:val="sr-Latn-RS"/>
        </w:rPr>
        <w:t xml:space="preserve">____________________ </w:t>
      </w:r>
      <w:r>
        <w:rPr>
          <w:rFonts w:hint="default" w:ascii="Times New Roman" w:hAnsi="Times New Roman" w:cs="Times New Roman"/>
          <w:sz w:val="24"/>
          <w:szCs w:val="24"/>
        </w:rPr>
        <w:t xml:space="preserve">у </w:t>
      </w:r>
    </w:p>
    <w:p>
      <w:pPr>
        <w:jc w:val="both"/>
        <w:rPr>
          <w:rFonts w:hint="default" w:ascii="Times New Roman" w:hAnsi="Times New Roman" w:cs="Times New Roman"/>
          <w:sz w:val="24"/>
          <w:szCs w:val="24"/>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поступку доделе уговора о јавној набавци радова </w:t>
      </w:r>
      <w:r>
        <w:rPr>
          <w:rFonts w:hint="default" w:ascii="Times New Roman" w:hAnsi="Times New Roman" w:cs="Times New Roman"/>
          <w:b/>
          <w:bCs/>
          <w:sz w:val="24"/>
          <w:szCs w:val="24"/>
        </w:rPr>
        <w:t>Инвестиционо одржавање - замена</w:t>
      </w:r>
      <w:r>
        <w:rPr>
          <w:rFonts w:hint="default" w:ascii="Times New Roman" w:hAnsi="Times New Roman" w:cs="Times New Roman"/>
          <w:b/>
          <w:bCs/>
          <w:sz w:val="24"/>
          <w:szCs w:val="24"/>
          <w:lang w:val="sr-Latn-RS"/>
        </w:rPr>
        <w:t xml:space="preserve"> </w:t>
      </w:r>
      <w:r>
        <w:rPr>
          <w:rFonts w:hint="default" w:ascii="Times New Roman" w:hAnsi="Times New Roman" w:cs="Times New Roman"/>
          <w:b/>
          <w:bCs/>
          <w:sz w:val="24"/>
          <w:szCs w:val="24"/>
          <w:lang w:val="sr-Cyrl-RS"/>
        </w:rPr>
        <w:t>спољне</w:t>
      </w:r>
      <w:r>
        <w:rPr>
          <w:rFonts w:hint="default" w:ascii="Times New Roman" w:hAnsi="Times New Roman" w:cs="Times New Roman"/>
          <w:b/>
          <w:bCs/>
          <w:sz w:val="24"/>
          <w:szCs w:val="24"/>
        </w:rPr>
        <w:t xml:space="preserve"> столарије </w:t>
      </w:r>
      <w:r>
        <w:rPr>
          <w:rFonts w:hint="default" w:ascii="Times New Roman" w:hAnsi="Times New Roman" w:cs="Times New Roman"/>
          <w:b/>
          <w:bCs/>
          <w:sz w:val="24"/>
          <w:szCs w:val="24"/>
          <w:lang w:val="sr-Latn-RS"/>
        </w:rPr>
        <w:t>II</w:t>
      </w:r>
      <w:r>
        <w:rPr>
          <w:rFonts w:hint="default" w:ascii="Times New Roman" w:hAnsi="Times New Roman" w:cs="Times New Roman"/>
          <w:b/>
          <w:bCs/>
          <w:sz w:val="24"/>
          <w:szCs w:val="24"/>
          <w:lang w:val="sr-Cyrl-RS"/>
        </w:rPr>
        <w:t xml:space="preserve"> фаза у</w:t>
      </w:r>
      <w:r>
        <w:rPr>
          <w:rFonts w:hint="default" w:ascii="Times New Roman" w:hAnsi="Times New Roman" w:cs="Times New Roman"/>
          <w:b/>
          <w:bCs/>
          <w:sz w:val="24"/>
          <w:szCs w:val="24"/>
        </w:rPr>
        <w:t xml:space="preserve"> О</w:t>
      </w:r>
      <w:r>
        <w:rPr>
          <w:rFonts w:hint="default" w:ascii="Times New Roman" w:hAnsi="Times New Roman" w:cs="Times New Roman"/>
          <w:b/>
          <w:bCs/>
          <w:sz w:val="24"/>
          <w:szCs w:val="24"/>
          <w:lang w:val="sr-Cyrl-RS"/>
        </w:rPr>
        <w:t>ИС</w:t>
      </w:r>
      <w:r>
        <w:rPr>
          <w:rFonts w:hint="default" w:ascii="Times New Roman" w:hAnsi="Times New Roman" w:cs="Times New Roman"/>
          <w:b/>
          <w:bCs/>
          <w:sz w:val="24"/>
          <w:szCs w:val="24"/>
        </w:rPr>
        <w:t>Ш ’’</w:t>
      </w:r>
      <w:r>
        <w:rPr>
          <w:rFonts w:hint="default" w:ascii="Times New Roman" w:hAnsi="Times New Roman" w:cs="Times New Roman"/>
          <w:b/>
          <w:bCs/>
          <w:sz w:val="24"/>
          <w:szCs w:val="24"/>
          <w:lang w:val="sr-Cyrl-RS"/>
        </w:rPr>
        <w:t>Жарко Зрењанин</w:t>
      </w:r>
      <w:r>
        <w:rPr>
          <w:rFonts w:hint="default" w:ascii="Times New Roman" w:hAnsi="Times New Roman" w:cs="Times New Roman"/>
          <w:b/>
          <w:bCs/>
          <w:sz w:val="24"/>
          <w:szCs w:val="24"/>
        </w:rPr>
        <w:t xml:space="preserve">’’ Суботица, ЈНМВ </w:t>
      </w:r>
      <w:r>
        <w:rPr>
          <w:rFonts w:hint="default" w:ascii="Times New Roman" w:hAnsi="Times New Roman" w:cs="Times New Roman"/>
          <w:b/>
          <w:bCs/>
          <w:sz w:val="24"/>
          <w:szCs w:val="24"/>
          <w:lang w:val="sr-Latn-RS"/>
        </w:rPr>
        <w:t>3</w:t>
      </w:r>
      <w:r>
        <w:rPr>
          <w:rFonts w:hint="default" w:ascii="Times New Roman" w:hAnsi="Times New Roman" w:cs="Times New Roman"/>
          <w:b/>
          <w:bCs/>
          <w:sz w:val="24"/>
          <w:szCs w:val="24"/>
        </w:rPr>
        <w:t>/201</w:t>
      </w:r>
      <w:r>
        <w:rPr>
          <w:rFonts w:hint="default" w:ascii="Times New Roman" w:hAnsi="Times New Roman" w:cs="Times New Roman"/>
          <w:b/>
          <w:bCs/>
          <w:sz w:val="24"/>
          <w:szCs w:val="24"/>
          <w:lang w:val="sr-Cyrl-RS"/>
        </w:rPr>
        <w:t>8</w:t>
      </w:r>
      <w:r>
        <w:rPr>
          <w:rFonts w:hint="default" w:ascii="Times New Roman" w:hAnsi="Times New Roman" w:cs="Times New Roman"/>
          <w:sz w:val="24"/>
          <w:szCs w:val="24"/>
        </w:rPr>
        <w:t>, доставља следеће доказе:</w:t>
      </w:r>
    </w:p>
    <w:p>
      <w:pPr>
        <w:jc w:val="both"/>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tbl>
      <w:tblPr>
        <w:tblStyle w:val="8"/>
        <w:tblW w:w="96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3755"/>
        <w:gridCol w:w="3823"/>
        <w:gridCol w:w="700"/>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9" w:type="dxa"/>
            <w:tcBorders>
              <w:top w:val="single" w:color="auto" w:sz="4" w:space="0"/>
              <w:left w:val="single" w:color="auto" w:sz="4" w:space="0"/>
              <w:bottom w:val="single" w:color="auto" w:sz="4" w:space="0"/>
              <w:right w:val="single" w:color="auto" w:sz="4" w:space="0"/>
            </w:tcBorders>
            <w:vAlign w:val="center"/>
          </w:tcPr>
          <w:p>
            <w:pPr>
              <w:tabs>
                <w:tab w:val="center" w:pos="0"/>
                <w:tab w:val="right" w:pos="540"/>
              </w:tabs>
              <w:jc w:val="center"/>
              <w:rPr>
                <w:rFonts w:ascii="Times New Roman" w:hAnsi="Times New Roman"/>
                <w:b/>
                <w:bCs/>
                <w:szCs w:val="24"/>
                <w:lang w:val="sr-Latn-CS"/>
              </w:rPr>
            </w:pPr>
            <w:r>
              <w:rPr>
                <w:rFonts w:hint="default" w:ascii="Times New Roman" w:hAnsi="Times New Roman" w:cs="Times New Roman"/>
                <w:sz w:val="24"/>
                <w:szCs w:val="24"/>
              </w:rPr>
              <w:t>Редброј</w:t>
            </w:r>
          </w:p>
        </w:tc>
        <w:tc>
          <w:tcPr>
            <w:tcW w:w="3755" w:type="dxa"/>
            <w:tcBorders>
              <w:top w:val="single" w:color="auto" w:sz="4" w:space="0"/>
              <w:left w:val="single" w:color="auto" w:sz="4" w:space="0"/>
              <w:bottom w:val="single" w:color="auto" w:sz="4" w:space="0"/>
              <w:right w:val="single" w:color="auto" w:sz="4" w:space="0"/>
            </w:tcBorders>
            <w:vAlign w:val="center"/>
          </w:tcPr>
          <w:p>
            <w:pPr>
              <w:tabs>
                <w:tab w:val="center" w:pos="0"/>
                <w:tab w:val="right" w:pos="540"/>
              </w:tabs>
              <w:jc w:val="center"/>
              <w:rPr>
                <w:rFonts w:ascii="Times New Roman" w:hAnsi="Times New Roman"/>
                <w:b/>
                <w:bCs/>
                <w:szCs w:val="24"/>
                <w:lang w:val="sr-Latn-CS"/>
              </w:rPr>
            </w:pPr>
            <w:r>
              <w:rPr>
                <w:rFonts w:hint="default" w:ascii="Times New Roman" w:hAnsi="Times New Roman" w:cs="Times New Roman"/>
                <w:sz w:val="24"/>
                <w:szCs w:val="24"/>
              </w:rPr>
              <w:t>Услов из члана 75. и 76. ЗЈН</w:t>
            </w:r>
          </w:p>
        </w:tc>
        <w:tc>
          <w:tcPr>
            <w:tcW w:w="3823" w:type="dxa"/>
            <w:tcBorders>
              <w:top w:val="single" w:color="auto" w:sz="4" w:space="0"/>
              <w:left w:val="single" w:color="auto" w:sz="4" w:space="0"/>
              <w:bottom w:val="single" w:color="auto" w:sz="4" w:space="0"/>
              <w:right w:val="single" w:color="auto" w:sz="4" w:space="0"/>
            </w:tcBorders>
            <w:vAlign w:val="center"/>
          </w:tcPr>
          <w:p>
            <w:pPr>
              <w:tabs>
                <w:tab w:val="center" w:pos="0"/>
                <w:tab w:val="right" w:pos="540"/>
              </w:tabs>
              <w:jc w:val="center"/>
              <w:rPr>
                <w:rFonts w:ascii="Times New Roman" w:hAnsi="Times New Roman"/>
                <w:b/>
                <w:bCs/>
                <w:szCs w:val="24"/>
                <w:lang w:val="sr-Latn-CS"/>
              </w:rPr>
            </w:pPr>
            <w:r>
              <w:rPr>
                <w:rFonts w:hint="default" w:ascii="Times New Roman" w:hAnsi="Times New Roman" w:cs="Times New Roman"/>
                <w:sz w:val="24"/>
                <w:szCs w:val="24"/>
              </w:rPr>
              <w:t>Докази из члана75. и 76. ЗЈН</w:t>
            </w:r>
          </w:p>
        </w:tc>
        <w:tc>
          <w:tcPr>
            <w:tcW w:w="140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Достављен доказ</w:t>
            </w:r>
          </w:p>
          <w:p>
            <w:pPr>
              <w:tabs>
                <w:tab w:val="center" w:pos="0"/>
                <w:tab w:val="right" w:pos="540"/>
              </w:tabs>
              <w:jc w:val="center"/>
              <w:rPr>
                <w:rFonts w:ascii="Times New Roman" w:hAnsi="Times New Roman"/>
                <w:b/>
                <w:bCs/>
                <w:szCs w:val="24"/>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9" w:type="dxa"/>
            <w:tcBorders>
              <w:top w:val="single" w:color="auto" w:sz="4" w:space="0"/>
              <w:left w:val="single" w:color="auto" w:sz="4" w:space="0"/>
              <w:bottom w:val="single" w:color="auto" w:sz="4" w:space="0"/>
              <w:right w:val="single" w:color="auto" w:sz="4" w:space="0"/>
            </w:tcBorders>
            <w:vAlign w:val="center"/>
          </w:tcPr>
          <w:p>
            <w:pPr>
              <w:tabs>
                <w:tab w:val="center" w:pos="0"/>
                <w:tab w:val="right" w:pos="540"/>
              </w:tabs>
              <w:rPr>
                <w:rFonts w:ascii="Times New Roman" w:hAnsi="Times New Roman"/>
                <w:bCs/>
                <w:szCs w:val="24"/>
                <w:lang w:val="sr-Latn-CS"/>
              </w:rPr>
            </w:pPr>
            <w:r>
              <w:rPr>
                <w:rFonts w:ascii="Times New Roman" w:hAnsi="Times New Roman"/>
                <w:bCs/>
                <w:szCs w:val="24"/>
                <w:lang w:val="sr-Latn-CS"/>
              </w:rPr>
              <w:t>1.</w:t>
            </w:r>
          </w:p>
        </w:tc>
        <w:tc>
          <w:tcPr>
            <w:tcW w:w="3755" w:type="dxa"/>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cs="Times New Roman"/>
                <w:sz w:val="24"/>
                <w:szCs w:val="24"/>
              </w:rPr>
            </w:pPr>
            <w:r>
              <w:rPr>
                <w:rFonts w:hint="default" w:ascii="Times New Roman" w:hAnsi="Times New Roman" w:cs="Times New Roman"/>
                <w:sz w:val="24"/>
                <w:szCs w:val="24"/>
              </w:rPr>
              <w:t>да је регистрован код надлежног органа, односно уписан у одговарајући регистар</w:t>
            </w:r>
            <w:r>
              <w:rPr>
                <w:rFonts w:hint="default" w:ascii="Times New Roman" w:hAnsi="Times New Roman" w:cs="Times New Roman"/>
                <w:sz w:val="24"/>
                <w:szCs w:val="24"/>
              </w:rPr>
              <w:tab/>
            </w:r>
          </w:p>
          <w:p>
            <w:pPr>
              <w:tabs>
                <w:tab w:val="center" w:pos="0"/>
                <w:tab w:val="right" w:pos="540"/>
              </w:tabs>
              <w:jc w:val="both"/>
              <w:rPr>
                <w:rFonts w:ascii="Times New Roman" w:hAnsi="Times New Roman"/>
                <w:bCs/>
                <w:szCs w:val="24"/>
                <w:lang w:val="sr-Latn-CS"/>
              </w:rPr>
            </w:pPr>
          </w:p>
        </w:tc>
        <w:tc>
          <w:tcPr>
            <w:tcW w:w="3823" w:type="dxa"/>
            <w:vMerge w:val="restart"/>
            <w:tcBorders>
              <w:top w:val="single" w:color="auto" w:sz="4" w:space="0"/>
              <w:left w:val="single" w:color="auto" w:sz="4" w:space="0"/>
              <w:bottom w:val="single" w:color="auto" w:sz="4" w:space="0"/>
              <w:right w:val="single" w:color="auto" w:sz="4" w:space="0"/>
            </w:tcBorders>
            <w:vAlign w:val="top"/>
          </w:tcPr>
          <w:p>
            <w:pPr>
              <w:tabs>
                <w:tab w:val="center" w:pos="0"/>
                <w:tab w:val="right" w:pos="540"/>
              </w:tabs>
              <w:jc w:val="both"/>
              <w:rPr>
                <w:rFonts w:ascii="Times New Roman" w:hAnsi="Times New Roman"/>
                <w:bCs/>
                <w:szCs w:val="24"/>
                <w:lang w:val="sr-Latn-CS"/>
              </w:rPr>
            </w:pPr>
          </w:p>
          <w:p>
            <w:pPr>
              <w:tabs>
                <w:tab w:val="center" w:pos="0"/>
                <w:tab w:val="right" w:pos="540"/>
              </w:tabs>
              <w:jc w:val="both"/>
              <w:rPr>
                <w:rFonts w:ascii="Times New Roman" w:hAnsi="Times New Roman"/>
                <w:bCs/>
                <w:szCs w:val="24"/>
                <w:lang w:val="sr-Latn-CS"/>
              </w:rPr>
            </w:pPr>
          </w:p>
          <w:p>
            <w:pPr>
              <w:tabs>
                <w:tab w:val="center" w:pos="0"/>
                <w:tab w:val="right" w:pos="540"/>
              </w:tabs>
              <w:jc w:val="both"/>
              <w:rPr>
                <w:rFonts w:ascii="Times New Roman" w:hAnsi="Times New Roman"/>
                <w:bCs/>
                <w:szCs w:val="24"/>
                <w:lang w:val="sr-Latn-CS"/>
              </w:rPr>
            </w:pPr>
          </w:p>
          <w:p>
            <w:pPr>
              <w:tabs>
                <w:tab w:val="center" w:pos="0"/>
                <w:tab w:val="right" w:pos="540"/>
              </w:tabs>
              <w:jc w:val="both"/>
              <w:rPr>
                <w:rFonts w:ascii="Times New Roman" w:hAnsi="Times New Roman"/>
                <w:bCs/>
                <w:szCs w:val="24"/>
                <w:lang w:val="sr-Latn-CS"/>
              </w:rPr>
            </w:pPr>
          </w:p>
          <w:p>
            <w:pPr>
              <w:tabs>
                <w:tab w:val="center" w:pos="0"/>
                <w:tab w:val="right" w:pos="540"/>
              </w:tabs>
              <w:jc w:val="both"/>
              <w:rPr>
                <w:rFonts w:ascii="Times New Roman" w:hAnsi="Times New Roman"/>
                <w:bCs/>
                <w:szCs w:val="24"/>
                <w:lang w:val="sr-Latn-CS"/>
              </w:rPr>
            </w:pPr>
          </w:p>
          <w:p>
            <w:pPr>
              <w:tabs>
                <w:tab w:val="center" w:pos="0"/>
                <w:tab w:val="right" w:pos="540"/>
              </w:tabs>
              <w:jc w:val="both"/>
              <w:rPr>
                <w:rFonts w:ascii="Times New Roman" w:hAnsi="Times New Roman"/>
                <w:bCs/>
                <w:szCs w:val="24"/>
                <w:lang w:val="sr-Latn-CS"/>
              </w:rPr>
            </w:pPr>
          </w:p>
          <w:p>
            <w:pPr>
              <w:tabs>
                <w:tab w:val="center" w:pos="0"/>
                <w:tab w:val="right" w:pos="540"/>
              </w:tabs>
              <w:jc w:val="both"/>
              <w:rPr>
                <w:rFonts w:ascii="Times New Roman" w:hAnsi="Times New Roman"/>
                <w:bCs/>
                <w:szCs w:val="24"/>
                <w:lang w:val="sr-Latn-CS"/>
              </w:rPr>
            </w:pPr>
            <w:r>
              <w:rPr>
                <w:rFonts w:hint="default" w:ascii="Times New Roman" w:hAnsi="Times New Roman" w:cs="Times New Roman"/>
                <w:sz w:val="24"/>
                <w:szCs w:val="24"/>
              </w:rPr>
              <w:t>Образац број: 1 - Изјава понуђача, члана групе понуђача, члана подизвођача</w:t>
            </w:r>
          </w:p>
        </w:tc>
        <w:tc>
          <w:tcPr>
            <w:tcW w:w="700" w:type="dxa"/>
            <w:vMerge w:val="restart"/>
            <w:tcBorders>
              <w:top w:val="single" w:color="auto" w:sz="4" w:space="0"/>
              <w:left w:val="single" w:color="auto" w:sz="4" w:space="0"/>
              <w:bottom w:val="single" w:color="auto" w:sz="4" w:space="0"/>
              <w:right w:val="single" w:color="auto" w:sz="4" w:space="0"/>
            </w:tcBorders>
            <w:vAlign w:val="center"/>
          </w:tcPr>
          <w:p>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Д</w:t>
            </w:r>
            <w:r>
              <w:rPr>
                <w:rFonts w:ascii="Times New Roman" w:hAnsi="Times New Roman"/>
                <w:bCs/>
                <w:szCs w:val="24"/>
                <w:lang w:val="sr-Latn-CS"/>
              </w:rPr>
              <w:t>A</w:t>
            </w: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Н</w:t>
            </w:r>
            <w:r>
              <w:rPr>
                <w:rFonts w:ascii="Times New Roman" w:hAnsi="Times New Roman"/>
                <w:bCs/>
                <w:szCs w:val="24"/>
                <w:lang w:val="sr-Latn-CS"/>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9" w:type="dxa"/>
            <w:tcBorders>
              <w:top w:val="single" w:color="auto" w:sz="4" w:space="0"/>
              <w:left w:val="single" w:color="auto" w:sz="4" w:space="0"/>
              <w:bottom w:val="single" w:color="auto" w:sz="4" w:space="0"/>
              <w:right w:val="single" w:color="auto" w:sz="4" w:space="0"/>
            </w:tcBorders>
            <w:vAlign w:val="center"/>
          </w:tcPr>
          <w:p>
            <w:pPr>
              <w:tabs>
                <w:tab w:val="center" w:pos="0"/>
                <w:tab w:val="right" w:pos="540"/>
              </w:tabs>
              <w:rPr>
                <w:rFonts w:ascii="Times New Roman" w:hAnsi="Times New Roman"/>
                <w:bCs/>
                <w:szCs w:val="24"/>
                <w:lang w:val="sr-Latn-CS"/>
              </w:rPr>
            </w:pPr>
            <w:r>
              <w:rPr>
                <w:rFonts w:ascii="Times New Roman" w:hAnsi="Times New Roman"/>
                <w:bCs/>
                <w:szCs w:val="24"/>
                <w:lang w:val="sr-Latn-CS"/>
              </w:rPr>
              <w:t>2.</w:t>
            </w:r>
          </w:p>
        </w:tc>
        <w:tc>
          <w:tcPr>
            <w:tcW w:w="3755" w:type="dxa"/>
            <w:tcBorders>
              <w:top w:val="single" w:color="auto" w:sz="4" w:space="0"/>
              <w:left w:val="single" w:color="auto" w:sz="4" w:space="0"/>
              <w:bottom w:val="single" w:color="auto" w:sz="4" w:space="0"/>
              <w:right w:val="single" w:color="auto" w:sz="4" w:space="0"/>
            </w:tcBorders>
            <w:vAlign w:val="top"/>
          </w:tcPr>
          <w:p>
            <w:pPr>
              <w:tabs>
                <w:tab w:val="center" w:pos="0"/>
                <w:tab w:val="right" w:pos="540"/>
              </w:tabs>
              <w:jc w:val="both"/>
              <w:rPr>
                <w:rFonts w:ascii="Times New Roman" w:hAnsi="Times New Roman"/>
                <w:bCs/>
                <w:szCs w:val="24"/>
                <w:lang w:val="sr-Latn-CS"/>
              </w:rPr>
            </w:pPr>
            <w:r>
              <w:rPr>
                <w:rFonts w:hint="default" w:ascii="Times New Roman" w:hAnsi="Times New Roman" w:cs="Times New Roman"/>
                <w:sz w:val="24"/>
                <w:szCs w:val="24"/>
              </w:rPr>
              <w:t>да понуђач и његов законски заступник није осуђиван за неко од кривичних дела као члан организоване криминалне групе, да није осууђиван за кривична дела против привреде, кривична дела против животне средине, кривично дело примања и давања мита, кривично дело преваре</w:t>
            </w:r>
            <w:r>
              <w:rPr>
                <w:rFonts w:hint="default" w:ascii="Times New Roman" w:hAnsi="Times New Roman" w:cs="Times New Roman"/>
                <w:sz w:val="24"/>
                <w:szCs w:val="24"/>
              </w:rPr>
              <w:tab/>
            </w:r>
            <w:r>
              <w:rPr>
                <w:rFonts w:hint="default" w:ascii="Times New Roman" w:hAnsi="Times New Roman" w:cs="Times New Roman"/>
                <w:sz w:val="24"/>
                <w:szCs w:val="24"/>
              </w:rPr>
              <w:tab/>
            </w:r>
          </w:p>
        </w:tc>
        <w:tc>
          <w:tcPr>
            <w:tcW w:w="3823" w:type="dxa"/>
            <w:vMerge w:val="continue"/>
            <w:tcBorders>
              <w:top w:val="single" w:color="auto" w:sz="4" w:space="0"/>
              <w:left w:val="single" w:color="auto" w:sz="4" w:space="0"/>
              <w:bottom w:val="single" w:color="auto" w:sz="4" w:space="0"/>
              <w:right w:val="single" w:color="auto" w:sz="4" w:space="0"/>
            </w:tcBorders>
            <w:vAlign w:val="center"/>
          </w:tcPr>
          <w:p>
            <w:pPr>
              <w:keepLines w:val="0"/>
              <w:spacing w:before="0"/>
              <w:rPr>
                <w:rFonts w:ascii="Times New Roman" w:hAnsi="Times New Roman"/>
                <w:bCs/>
                <w:szCs w:val="24"/>
                <w:lang w:val="sr-Latn-CS"/>
              </w:rPr>
            </w:pPr>
          </w:p>
        </w:tc>
        <w:tc>
          <w:tcPr>
            <w:tcW w:w="700" w:type="dxa"/>
            <w:vMerge w:val="continue"/>
            <w:tcBorders>
              <w:top w:val="single" w:color="auto" w:sz="4" w:space="0"/>
              <w:left w:val="single" w:color="auto" w:sz="4" w:space="0"/>
              <w:bottom w:val="single" w:color="auto" w:sz="4" w:space="0"/>
              <w:right w:val="single" w:color="auto" w:sz="4" w:space="0"/>
            </w:tcBorders>
            <w:vAlign w:val="center"/>
          </w:tcPr>
          <w:p>
            <w:pPr>
              <w:keepLines w:val="0"/>
              <w:spacing w:before="0"/>
              <w:rPr>
                <w:rFonts w:ascii="Times New Roman" w:hAnsi="Times New Roman"/>
                <w:bCs/>
                <w:szCs w:val="24"/>
                <w:lang w:val="sr-Latn-CS"/>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keepLines w:val="0"/>
              <w:spacing w:before="0"/>
              <w:rPr>
                <w:rFonts w:ascii="Times New Roman" w:hAnsi="Times New Roman"/>
                <w:bCs/>
                <w:szCs w:val="24"/>
                <w:lang w:val="sr-Latn-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9" w:type="dxa"/>
            <w:tcBorders>
              <w:top w:val="single" w:color="auto" w:sz="4" w:space="0"/>
              <w:left w:val="single" w:color="auto" w:sz="4" w:space="0"/>
              <w:bottom w:val="single" w:color="auto" w:sz="4" w:space="0"/>
              <w:right w:val="single" w:color="auto" w:sz="4" w:space="0"/>
            </w:tcBorders>
            <w:vAlign w:val="center"/>
          </w:tcPr>
          <w:p>
            <w:pPr>
              <w:tabs>
                <w:tab w:val="center" w:pos="0"/>
                <w:tab w:val="right" w:pos="540"/>
              </w:tabs>
              <w:rPr>
                <w:rFonts w:ascii="Times New Roman" w:hAnsi="Times New Roman"/>
                <w:bCs/>
                <w:szCs w:val="24"/>
                <w:lang w:val="sr-Latn-CS"/>
              </w:rPr>
            </w:pPr>
            <w:r>
              <w:rPr>
                <w:rFonts w:ascii="Times New Roman" w:hAnsi="Times New Roman"/>
                <w:bCs/>
                <w:szCs w:val="24"/>
                <w:lang w:val="sr-Latn-CS"/>
              </w:rPr>
              <w:t>3.</w:t>
            </w:r>
          </w:p>
        </w:tc>
        <w:tc>
          <w:tcPr>
            <w:tcW w:w="3755" w:type="dxa"/>
            <w:tcBorders>
              <w:top w:val="single" w:color="auto" w:sz="4" w:space="0"/>
              <w:left w:val="single" w:color="auto" w:sz="4" w:space="0"/>
              <w:bottom w:val="single" w:color="auto" w:sz="4" w:space="0"/>
              <w:right w:val="single" w:color="auto" w:sz="4" w:space="0"/>
            </w:tcBorders>
            <w:vAlign w:val="top"/>
          </w:tcPr>
          <w:p>
            <w:pPr>
              <w:tabs>
                <w:tab w:val="center" w:pos="0"/>
                <w:tab w:val="right" w:pos="540"/>
              </w:tabs>
              <w:jc w:val="both"/>
              <w:rPr>
                <w:rFonts w:ascii="Times New Roman" w:hAnsi="Times New Roman"/>
                <w:bCs/>
                <w:szCs w:val="24"/>
                <w:lang w:val="sr-Latn-CS"/>
              </w:rPr>
            </w:pPr>
            <w:r>
              <w:rPr>
                <w:rFonts w:hint="default" w:ascii="Times New Roman" w:hAnsi="Times New Roman" w:cs="Times New Roman"/>
                <w:sz w:val="24"/>
                <w:szCs w:val="24"/>
              </w:rPr>
              <w:t>да је измирио доспеле порезе и друге јавне дажбине у складу са прописима Републике Србије или стране државе када има седиште на њеној територији</w:t>
            </w:r>
          </w:p>
        </w:tc>
        <w:tc>
          <w:tcPr>
            <w:tcW w:w="3823" w:type="dxa"/>
            <w:vMerge w:val="continue"/>
            <w:tcBorders>
              <w:top w:val="single" w:color="auto" w:sz="4" w:space="0"/>
              <w:left w:val="single" w:color="auto" w:sz="4" w:space="0"/>
              <w:bottom w:val="single" w:color="auto" w:sz="4" w:space="0"/>
              <w:right w:val="single" w:color="auto" w:sz="4" w:space="0"/>
            </w:tcBorders>
            <w:vAlign w:val="center"/>
          </w:tcPr>
          <w:p>
            <w:pPr>
              <w:keepLines w:val="0"/>
              <w:spacing w:before="0"/>
              <w:rPr>
                <w:rFonts w:ascii="Times New Roman" w:hAnsi="Times New Roman"/>
                <w:bCs/>
                <w:szCs w:val="24"/>
                <w:lang w:val="sr-Latn-CS"/>
              </w:rPr>
            </w:pPr>
          </w:p>
        </w:tc>
        <w:tc>
          <w:tcPr>
            <w:tcW w:w="700" w:type="dxa"/>
            <w:vMerge w:val="continue"/>
            <w:tcBorders>
              <w:top w:val="single" w:color="auto" w:sz="4" w:space="0"/>
              <w:left w:val="single" w:color="auto" w:sz="4" w:space="0"/>
              <w:bottom w:val="single" w:color="auto" w:sz="4" w:space="0"/>
              <w:right w:val="single" w:color="auto" w:sz="4" w:space="0"/>
            </w:tcBorders>
            <w:vAlign w:val="center"/>
          </w:tcPr>
          <w:p>
            <w:pPr>
              <w:keepLines w:val="0"/>
              <w:spacing w:before="0"/>
              <w:rPr>
                <w:rFonts w:ascii="Times New Roman" w:hAnsi="Times New Roman"/>
                <w:bCs/>
                <w:szCs w:val="24"/>
                <w:lang w:val="sr-Latn-CS"/>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keepLines w:val="0"/>
              <w:spacing w:before="0"/>
              <w:rPr>
                <w:rFonts w:ascii="Times New Roman" w:hAnsi="Times New Roman"/>
                <w:bCs/>
                <w:szCs w:val="24"/>
                <w:lang w:val="sr-Latn-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trPr>
        <w:tc>
          <w:tcPr>
            <w:tcW w:w="659" w:type="dxa"/>
            <w:tcBorders>
              <w:top w:val="single" w:color="auto" w:sz="4" w:space="0"/>
              <w:left w:val="single" w:color="auto" w:sz="4" w:space="0"/>
              <w:bottom w:val="single" w:color="auto" w:sz="4" w:space="0"/>
              <w:right w:val="single" w:color="auto" w:sz="4" w:space="0"/>
            </w:tcBorders>
            <w:vAlign w:val="center"/>
          </w:tcPr>
          <w:p>
            <w:pPr>
              <w:tabs>
                <w:tab w:val="center" w:pos="0"/>
                <w:tab w:val="right" w:pos="540"/>
              </w:tabs>
              <w:rPr>
                <w:rFonts w:ascii="Times New Roman" w:hAnsi="Times New Roman"/>
                <w:bCs/>
                <w:szCs w:val="24"/>
                <w:lang w:val="sr-Latn-CS"/>
              </w:rPr>
            </w:pPr>
            <w:r>
              <w:rPr>
                <w:rFonts w:ascii="Times New Roman" w:hAnsi="Times New Roman"/>
                <w:bCs/>
                <w:szCs w:val="24"/>
                <w:lang w:val="sr-Cyrl-RS"/>
              </w:rPr>
              <w:t>4</w:t>
            </w:r>
            <w:r>
              <w:rPr>
                <w:rFonts w:ascii="Times New Roman" w:hAnsi="Times New Roman"/>
                <w:bCs/>
                <w:szCs w:val="24"/>
                <w:lang w:val="sr-Latn-CS"/>
              </w:rPr>
              <w:t>.</w:t>
            </w:r>
          </w:p>
        </w:tc>
        <w:tc>
          <w:tcPr>
            <w:tcW w:w="3755" w:type="dxa"/>
            <w:tcBorders>
              <w:top w:val="single" w:color="auto" w:sz="4" w:space="0"/>
              <w:left w:val="single" w:color="auto" w:sz="4" w:space="0"/>
              <w:bottom w:val="single" w:color="auto" w:sz="4" w:space="0"/>
              <w:right w:val="single" w:color="auto" w:sz="4" w:space="0"/>
            </w:tcBorders>
            <w:vAlign w:val="top"/>
          </w:tcPr>
          <w:p>
            <w:pPr>
              <w:numPr>
                <w:ilvl w:val="0"/>
                <w:numId w:val="0"/>
              </w:numPr>
              <w:ind w:leftChars="0"/>
              <w:jc w:val="both"/>
              <w:rPr>
                <w:rFonts w:hint="default" w:ascii="Times New Roman" w:hAnsi="Times New Roman" w:cs="Times New Roman"/>
                <w:sz w:val="24"/>
                <w:szCs w:val="24"/>
                <w:lang w:val="sr-Cyrl-RS"/>
              </w:rPr>
            </w:pPr>
            <w:r>
              <w:rPr>
                <w:rFonts w:hint="default" w:ascii="Times New Roman" w:hAnsi="Times New Roman" w:cs="Times New Roman"/>
                <w:sz w:val="24"/>
                <w:szCs w:val="24"/>
              </w:rPr>
              <w:t>Понуђач располаже неопходним пословним капацитетом</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да је понуђач у последње три године (201</w:t>
            </w:r>
            <w:r>
              <w:rPr>
                <w:rFonts w:hint="default" w:ascii="Times New Roman" w:hAnsi="Times New Roman" w:cs="Times New Roman"/>
                <w:sz w:val="24"/>
                <w:szCs w:val="24"/>
                <w:lang w:val="sr-Cyrl-RS"/>
              </w:rPr>
              <w:t>7</w:t>
            </w:r>
            <w:r>
              <w:rPr>
                <w:rFonts w:hint="default" w:ascii="Times New Roman" w:hAnsi="Times New Roman" w:cs="Times New Roman"/>
                <w:sz w:val="24"/>
                <w:szCs w:val="24"/>
              </w:rPr>
              <w:t>., 201</w:t>
            </w:r>
            <w:r>
              <w:rPr>
                <w:rFonts w:hint="default" w:ascii="Times New Roman" w:hAnsi="Times New Roman" w:cs="Times New Roman"/>
                <w:sz w:val="24"/>
                <w:szCs w:val="24"/>
                <w:lang w:val="sr-Cyrl-RS"/>
              </w:rPr>
              <w:t>6</w:t>
            </w:r>
            <w:r>
              <w:rPr>
                <w:rFonts w:hint="default" w:ascii="Times New Roman" w:hAnsi="Times New Roman" w:cs="Times New Roman"/>
                <w:sz w:val="24"/>
                <w:szCs w:val="24"/>
              </w:rPr>
              <w:t>. и 201</w:t>
            </w:r>
            <w:r>
              <w:rPr>
                <w:rFonts w:hint="default" w:ascii="Times New Roman" w:hAnsi="Times New Roman" w:cs="Times New Roman"/>
                <w:sz w:val="24"/>
                <w:szCs w:val="24"/>
                <w:lang w:val="sr-Cyrl-RS"/>
              </w:rPr>
              <w:t>5</w:t>
            </w:r>
            <w:r>
              <w:rPr>
                <w:rFonts w:hint="default" w:ascii="Times New Roman" w:hAnsi="Times New Roman" w:cs="Times New Roman"/>
                <w:sz w:val="24"/>
                <w:szCs w:val="24"/>
              </w:rPr>
              <w:t>)</w:t>
            </w:r>
            <w:r>
              <w:rPr>
                <w:rFonts w:hint="default" w:ascii="Times New Roman" w:hAnsi="Times New Roman" w:cs="Times New Roman"/>
                <w:sz w:val="24"/>
                <w:szCs w:val="24"/>
                <w:lang w:val="sr-Cyrl-RS"/>
              </w:rPr>
              <w:t xml:space="preserve"> извео радове који се односе на уградњу, замену ПВЦ столарије на јавним установама у износу од минимум 6.000.000,00 динара без ПДВ-а</w:t>
            </w:r>
          </w:p>
          <w:p>
            <w:pPr>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-Важеће стандарде:</w:t>
            </w:r>
          </w:p>
          <w:p>
            <w:pPr>
              <w:numPr>
                <w:ilvl w:val="0"/>
                <w:numId w:val="15"/>
              </w:numPr>
              <w:tabs>
                <w:tab w:val="left" w:pos="312"/>
                <w:tab w:val="clear" w:pos="425"/>
              </w:tabs>
              <w:ind w:left="425" w:leftChars="0" w:hanging="425" w:firstLineChars="0"/>
              <w:jc w:val="both"/>
              <w:rPr>
                <w:rFonts w:hint="default" w:ascii="Times New Roman" w:hAnsi="Times New Roman" w:cs="Times New Roman"/>
                <w:sz w:val="24"/>
                <w:szCs w:val="24"/>
                <w:lang w:val="sr-Latn-RS"/>
              </w:rPr>
            </w:pPr>
            <w:r>
              <w:rPr>
                <w:rFonts w:hint="default" w:ascii="Times New Roman" w:hAnsi="Times New Roman" w:cs="Times New Roman"/>
                <w:sz w:val="24"/>
                <w:szCs w:val="24"/>
                <w:lang w:val="sr-Latn-RS"/>
              </w:rPr>
              <w:t>ISO</w:t>
            </w:r>
            <w:r>
              <w:rPr>
                <w:rFonts w:hint="default" w:ascii="Times New Roman" w:hAnsi="Times New Roman" w:cs="Times New Roman"/>
                <w:sz w:val="24"/>
                <w:szCs w:val="24"/>
                <w:lang w:val="sr-Cyrl-RS"/>
              </w:rPr>
              <w:t xml:space="preserve"> 9001:2015</w:t>
            </w:r>
          </w:p>
          <w:p>
            <w:pPr>
              <w:numPr>
                <w:ilvl w:val="0"/>
                <w:numId w:val="15"/>
              </w:numPr>
              <w:tabs>
                <w:tab w:val="left" w:pos="312"/>
                <w:tab w:val="clear" w:pos="425"/>
              </w:tabs>
              <w:ind w:left="425" w:leftChars="0" w:hanging="425" w:firstLineChars="0"/>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Latn-RS"/>
              </w:rPr>
              <w:t>ISO</w:t>
            </w:r>
            <w:r>
              <w:rPr>
                <w:rFonts w:hint="default" w:ascii="Times New Roman" w:hAnsi="Times New Roman" w:cs="Times New Roman"/>
                <w:sz w:val="24"/>
                <w:szCs w:val="24"/>
                <w:lang w:val="sr-Cyrl-RS"/>
              </w:rPr>
              <w:t xml:space="preserve"> 14001:2015</w:t>
            </w:r>
          </w:p>
          <w:p>
            <w:pPr>
              <w:numPr>
                <w:ilvl w:val="0"/>
                <w:numId w:val="15"/>
              </w:numPr>
              <w:tabs>
                <w:tab w:val="left" w:pos="312"/>
                <w:tab w:val="clear" w:pos="425"/>
              </w:tabs>
              <w:ind w:left="425" w:leftChars="0" w:hanging="425" w:firstLineChars="0"/>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Latn-RS"/>
              </w:rPr>
              <w:t>OHSAS</w:t>
            </w:r>
            <w:r>
              <w:rPr>
                <w:rFonts w:hint="default" w:ascii="Times New Roman" w:hAnsi="Times New Roman" w:cs="Times New Roman"/>
                <w:sz w:val="24"/>
                <w:szCs w:val="24"/>
                <w:lang w:val="sr-Cyrl-RS"/>
              </w:rPr>
              <w:t xml:space="preserve"> 18001:2008</w:t>
            </w:r>
          </w:p>
          <w:p>
            <w:pPr>
              <w:numPr>
                <w:ilvl w:val="0"/>
                <w:numId w:val="15"/>
              </w:numPr>
              <w:tabs>
                <w:tab w:val="left" w:pos="312"/>
                <w:tab w:val="clear" w:pos="425"/>
              </w:tabs>
              <w:ind w:left="425" w:leftChars="0" w:hanging="425" w:firstLineChars="0"/>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Latn-RS"/>
              </w:rPr>
              <w:t>ISO</w:t>
            </w:r>
            <w:r>
              <w:rPr>
                <w:rFonts w:hint="default" w:ascii="Times New Roman" w:hAnsi="Times New Roman" w:cs="Times New Roman"/>
                <w:sz w:val="24"/>
                <w:szCs w:val="24"/>
                <w:lang w:val="sr-Cyrl-RS"/>
              </w:rPr>
              <w:t>50001:2012</w:t>
            </w:r>
          </w:p>
          <w:p>
            <w:pPr>
              <w:tabs>
                <w:tab w:val="center" w:pos="0"/>
                <w:tab w:val="right" w:pos="540"/>
              </w:tabs>
              <w:jc w:val="both"/>
              <w:rPr>
                <w:rFonts w:ascii="Times New Roman" w:hAnsi="Times New Roman"/>
                <w:bCs/>
                <w:lang w:val="sr-Latn-RS"/>
              </w:rPr>
            </w:pPr>
            <w:r>
              <w:rPr>
                <w:rFonts w:hint="default" w:ascii="Times New Roman" w:hAnsi="Times New Roman" w:cs="Times New Roman"/>
                <w:sz w:val="24"/>
                <w:szCs w:val="24"/>
              </w:rPr>
              <w:t xml:space="preserve"> </w:t>
            </w:r>
          </w:p>
        </w:tc>
        <w:tc>
          <w:tcPr>
            <w:tcW w:w="3823" w:type="dxa"/>
            <w:tcBorders>
              <w:top w:val="single" w:color="auto" w:sz="4" w:space="0"/>
              <w:left w:val="single" w:color="auto" w:sz="4" w:space="0"/>
              <w:bottom w:val="single" w:color="auto" w:sz="4" w:space="0"/>
              <w:right w:val="single" w:color="auto" w:sz="4" w:space="0"/>
            </w:tcBorders>
            <w:vAlign w:val="top"/>
          </w:tcPr>
          <w:p>
            <w:pPr>
              <w:jc w:val="both"/>
              <w:rPr>
                <w:rFonts w:ascii="Times New Roman" w:hAnsi="Times New Roman"/>
                <w:szCs w:val="24"/>
                <w:lang w:val="sr-Latn-CS"/>
              </w:rPr>
            </w:pPr>
          </w:p>
          <w:p>
            <w:pPr>
              <w:jc w:val="both"/>
              <w:rPr>
                <w:rFonts w:hint="default" w:ascii="Times New Roman" w:hAnsi="Times New Roman" w:cs="Times New Roman"/>
                <w:sz w:val="24"/>
                <w:szCs w:val="24"/>
                <w:lang w:val="sr-Cyrl-RS"/>
              </w:rPr>
            </w:pPr>
            <w:r>
              <w:rPr>
                <w:rFonts w:hint="default" w:ascii="Times New Roman" w:hAnsi="Times New Roman" w:cs="Times New Roman"/>
                <w:sz w:val="24"/>
                <w:szCs w:val="24"/>
              </w:rPr>
              <w:t xml:space="preserve">Потврда </w:t>
            </w:r>
            <w:r>
              <w:rPr>
                <w:rFonts w:hint="default" w:ascii="Times New Roman" w:hAnsi="Times New Roman" w:cs="Times New Roman"/>
                <w:sz w:val="24"/>
                <w:szCs w:val="24"/>
                <w:lang w:val="sr-Cyrl-RS"/>
              </w:rPr>
              <w:t>претходног наручиоца о изведеним радовима, копије уговора, окончане ситуације</w:t>
            </w:r>
          </w:p>
          <w:p>
            <w:pPr>
              <w:jc w:val="both"/>
              <w:rPr>
                <w:rFonts w:hint="default" w:ascii="Times New Roman" w:hAnsi="Times New Roman" w:cs="Times New Roman"/>
                <w:sz w:val="24"/>
                <w:szCs w:val="24"/>
                <w:lang w:val="sr-Cyrl-RS"/>
              </w:rPr>
            </w:pPr>
          </w:p>
          <w:p>
            <w:pPr>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(Образац 6)</w:t>
            </w:r>
          </w:p>
          <w:p>
            <w:pPr>
              <w:jc w:val="both"/>
              <w:rPr>
                <w:rFonts w:hint="default" w:ascii="Times New Roman" w:hAnsi="Times New Roman" w:cs="Times New Roman"/>
                <w:sz w:val="24"/>
                <w:szCs w:val="24"/>
                <w:lang w:val="sr-Cyrl-RS"/>
              </w:rPr>
            </w:pPr>
          </w:p>
          <w:p>
            <w:pPr>
              <w:jc w:val="both"/>
              <w:rPr>
                <w:rFonts w:hint="default" w:ascii="Times New Roman" w:hAnsi="Times New Roman" w:cs="Times New Roman"/>
                <w:sz w:val="24"/>
                <w:szCs w:val="24"/>
                <w:lang w:val="sr-Cyrl-RS"/>
              </w:rPr>
            </w:pPr>
          </w:p>
          <w:p>
            <w:pPr>
              <w:jc w:val="both"/>
              <w:rPr>
                <w:rFonts w:hint="default" w:ascii="Times New Roman" w:hAnsi="Times New Roman" w:cs="Times New Roman"/>
                <w:sz w:val="24"/>
                <w:szCs w:val="24"/>
                <w:lang w:val="sr-Cyrl-RS"/>
              </w:rPr>
            </w:pPr>
          </w:p>
          <w:p>
            <w:pPr>
              <w:jc w:val="both"/>
              <w:rPr>
                <w:rFonts w:hint="default" w:ascii="Times New Roman" w:hAnsi="Times New Roman" w:cs="Times New Roman"/>
                <w:sz w:val="24"/>
                <w:szCs w:val="24"/>
                <w:lang w:val="sr-Cyrl-RS"/>
              </w:rPr>
            </w:pPr>
          </w:p>
          <w:p>
            <w:pPr>
              <w:jc w:val="both"/>
              <w:rPr>
                <w:rFonts w:hint="default" w:ascii="Times New Roman" w:hAnsi="Times New Roman" w:cs="Times New Roman"/>
                <w:sz w:val="24"/>
                <w:szCs w:val="24"/>
              </w:rPr>
            </w:pPr>
            <w:r>
              <w:rPr>
                <w:rFonts w:hint="default" w:ascii="Times New Roman" w:hAnsi="Times New Roman" w:cs="Times New Roman"/>
                <w:sz w:val="24"/>
                <w:szCs w:val="24"/>
                <w:lang w:val="sr-Cyrl-RS"/>
              </w:rPr>
              <w:t>-Копије важећих стандарда</w:t>
            </w:r>
            <w:r>
              <w:rPr>
                <w:rFonts w:hint="default" w:ascii="Times New Roman" w:hAnsi="Times New Roman" w:cs="Times New Roman"/>
                <w:sz w:val="24"/>
                <w:szCs w:val="24"/>
              </w:rPr>
              <w:t xml:space="preserve"> </w:t>
            </w:r>
          </w:p>
          <w:p>
            <w:pPr>
              <w:jc w:val="both"/>
              <w:rPr>
                <w:rFonts w:ascii="Times New Roman" w:hAnsi="Times New Roman"/>
                <w:szCs w:val="24"/>
                <w:lang w:val="sr-Latn-CS"/>
              </w:rPr>
            </w:pPr>
          </w:p>
        </w:tc>
        <w:tc>
          <w:tcPr>
            <w:tcW w:w="700" w:type="dxa"/>
            <w:tcBorders>
              <w:top w:val="single" w:color="auto" w:sz="4" w:space="0"/>
              <w:left w:val="single" w:color="auto" w:sz="4" w:space="0"/>
              <w:bottom w:val="single" w:color="auto" w:sz="4" w:space="0"/>
              <w:right w:val="single" w:color="auto" w:sz="4" w:space="0"/>
            </w:tcBorders>
            <w:vAlign w:val="center"/>
          </w:tcPr>
          <w:p>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Д</w:t>
            </w:r>
            <w:r>
              <w:rPr>
                <w:rFonts w:ascii="Times New Roman" w:hAnsi="Times New Roman"/>
                <w:bCs/>
                <w:szCs w:val="24"/>
                <w:lang w:val="sr-Latn-CS"/>
              </w:rPr>
              <w:t>A</w:t>
            </w:r>
          </w:p>
          <w:p>
            <w:pPr>
              <w:tabs>
                <w:tab w:val="center" w:pos="0"/>
                <w:tab w:val="right" w:pos="540"/>
              </w:tabs>
              <w:jc w:val="center"/>
              <w:rPr>
                <w:rFonts w:ascii="Times New Roman" w:hAnsi="Times New Roman"/>
                <w:bCs/>
                <w:szCs w:val="24"/>
                <w:lang w:val="sr-Latn-CS"/>
              </w:rPr>
            </w:pPr>
          </w:p>
        </w:tc>
        <w:tc>
          <w:tcPr>
            <w:tcW w:w="708" w:type="dxa"/>
            <w:tcBorders>
              <w:top w:val="single" w:color="auto" w:sz="4" w:space="0"/>
              <w:left w:val="single" w:color="auto" w:sz="4" w:space="0"/>
              <w:bottom w:val="single" w:color="auto" w:sz="4" w:space="0"/>
              <w:right w:val="single" w:color="auto" w:sz="4" w:space="0"/>
            </w:tcBorders>
            <w:vAlign w:val="center"/>
          </w:tcPr>
          <w:p>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Н</w:t>
            </w:r>
            <w:r>
              <w:rPr>
                <w:rFonts w:ascii="Times New Roman" w:hAnsi="Times New Roman"/>
                <w:bCs/>
                <w:szCs w:val="24"/>
                <w:lang w:val="sr-Latn-CS"/>
              </w:rPr>
              <w:t>E</w:t>
            </w:r>
          </w:p>
          <w:p>
            <w:pPr>
              <w:tabs>
                <w:tab w:val="center" w:pos="0"/>
                <w:tab w:val="right" w:pos="540"/>
              </w:tabs>
              <w:jc w:val="center"/>
              <w:rPr>
                <w:rFonts w:ascii="Times New Roman" w:hAnsi="Times New Roman"/>
                <w:bCs/>
                <w:szCs w:val="24"/>
                <w:lang w:val="sr-Latn-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9" w:type="dxa"/>
            <w:tcBorders>
              <w:top w:val="single" w:color="auto" w:sz="4" w:space="0"/>
              <w:left w:val="single" w:color="auto" w:sz="4" w:space="0"/>
              <w:bottom w:val="single" w:color="auto" w:sz="4" w:space="0"/>
              <w:right w:val="single" w:color="auto" w:sz="4" w:space="0"/>
            </w:tcBorders>
            <w:vAlign w:val="center"/>
          </w:tcPr>
          <w:p>
            <w:pPr>
              <w:tabs>
                <w:tab w:val="center" w:pos="0"/>
                <w:tab w:val="right" w:pos="540"/>
              </w:tabs>
              <w:rPr>
                <w:rFonts w:ascii="Times New Roman" w:hAnsi="Times New Roman"/>
                <w:bCs/>
                <w:szCs w:val="24"/>
                <w:lang w:val="sr-Latn-CS"/>
              </w:rPr>
            </w:pPr>
            <w:r>
              <w:rPr>
                <w:rFonts w:ascii="Times New Roman" w:hAnsi="Times New Roman"/>
                <w:bCs/>
                <w:szCs w:val="24"/>
                <w:lang w:val="sr-Cyrl-RS"/>
              </w:rPr>
              <w:t>5</w:t>
            </w:r>
            <w:r>
              <w:rPr>
                <w:rFonts w:ascii="Times New Roman" w:hAnsi="Times New Roman"/>
                <w:bCs/>
                <w:szCs w:val="24"/>
                <w:lang w:val="sr-Latn-CS"/>
              </w:rPr>
              <w:t>.</w:t>
            </w:r>
          </w:p>
        </w:tc>
        <w:tc>
          <w:tcPr>
            <w:tcW w:w="3755" w:type="dxa"/>
            <w:tcBorders>
              <w:top w:val="single" w:color="auto" w:sz="4" w:space="0"/>
              <w:left w:val="single" w:color="auto" w:sz="4" w:space="0"/>
              <w:bottom w:val="single" w:color="auto" w:sz="4" w:space="0"/>
              <w:right w:val="single" w:color="auto" w:sz="4" w:space="0"/>
            </w:tcBorders>
            <w:vAlign w:val="top"/>
          </w:tcPr>
          <w:p>
            <w:pPr>
              <w:numPr>
                <w:ilvl w:val="0"/>
                <w:numId w:val="0"/>
              </w:numPr>
              <w:ind w:leftChars="0"/>
              <w:jc w:val="both"/>
              <w:rPr>
                <w:rFonts w:hint="default" w:ascii="Times New Roman" w:hAnsi="Times New Roman" w:cs="Times New Roman"/>
                <w:sz w:val="24"/>
                <w:szCs w:val="24"/>
              </w:rPr>
            </w:pPr>
            <w:r>
              <w:rPr>
                <w:rFonts w:hint="default" w:ascii="Times New Roman" w:hAnsi="Times New Roman" w:cs="Times New Roman"/>
                <w:sz w:val="24"/>
                <w:szCs w:val="24"/>
              </w:rPr>
              <w:t>Да Понуђач располаже довољним  кадровским</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капацитетом,</w:t>
            </w:r>
            <w:r>
              <w:rPr>
                <w:rFonts w:hint="default" w:ascii="Times New Roman" w:hAnsi="Times New Roman" w:cs="Times New Roman"/>
                <w:sz w:val="24"/>
                <w:szCs w:val="24"/>
                <w:lang w:val="sr-Cyrl-RS"/>
              </w:rPr>
              <w:t xml:space="preserve"> Одговорног извођача радова са лиценцом 411, Грађевинског техничара - 1 извршилац, Радници грађевинске струке- минимум 7 извршилаца (минимум 3-столара-тесара, минимум 2 зидара, минимум 1 молер и минимум 1 фасадер), Лице одговорно за безбедност и здравље на раду</w:t>
            </w:r>
          </w:p>
          <w:p>
            <w:pPr>
              <w:rPr>
                <w:rFonts w:hint="default" w:ascii="Times New Roman" w:hAnsi="Times New Roman" w:cs="Times New Roman"/>
                <w:sz w:val="24"/>
                <w:szCs w:val="24"/>
              </w:rPr>
            </w:pPr>
          </w:p>
          <w:p>
            <w:pPr>
              <w:tabs>
                <w:tab w:val="center" w:pos="0"/>
                <w:tab w:val="right" w:pos="540"/>
              </w:tabs>
              <w:jc w:val="both"/>
              <w:rPr>
                <w:rFonts w:ascii="Times New Roman" w:hAnsi="Times New Roman"/>
                <w:szCs w:val="24"/>
                <w:lang w:val="sr-Latn-CS"/>
              </w:rPr>
            </w:pPr>
          </w:p>
        </w:tc>
        <w:tc>
          <w:tcPr>
            <w:tcW w:w="3823" w:type="dxa"/>
            <w:tcBorders>
              <w:top w:val="single" w:color="auto" w:sz="4" w:space="0"/>
              <w:left w:val="single" w:color="auto" w:sz="4" w:space="0"/>
              <w:bottom w:val="single" w:color="auto" w:sz="4" w:space="0"/>
              <w:right w:val="single" w:color="auto" w:sz="4" w:space="0"/>
            </w:tcBorders>
            <w:vAlign w:val="top"/>
          </w:tcPr>
          <w:p>
            <w:pPr>
              <w:numPr>
                <w:ilvl w:val="0"/>
                <w:numId w:val="0"/>
              </w:numPr>
              <w:jc w:val="both"/>
              <w:rPr>
                <w:rFonts w:hint="default" w:ascii="Times New Roman" w:hAnsi="Times New Roman" w:cs="Times New Roman"/>
                <w:b w:val="0"/>
                <w:bCs w:val="0"/>
                <w:sz w:val="24"/>
                <w:szCs w:val="24"/>
                <w:lang w:val="sr-Cyrl-RS"/>
              </w:rPr>
            </w:pPr>
            <w:r>
              <w:rPr>
                <w:rFonts w:hint="default" w:ascii="Times New Roman" w:hAnsi="Times New Roman" w:cs="Times New Roman"/>
                <w:b w:val="0"/>
                <w:bCs w:val="0"/>
                <w:sz w:val="24"/>
                <w:szCs w:val="24"/>
                <w:lang w:val="sr-Cyrl-RS"/>
              </w:rPr>
              <w:t>-За инжењера копија М3а/М-А обрасца: Лиценца и потврда ИКС о важности исте за инжењера, или фотокопију уговора о раду или уговра о ангажовању по чл. 197 до 202. Закона о раду.</w:t>
            </w:r>
          </w:p>
          <w:p>
            <w:pPr>
              <w:numPr>
                <w:ilvl w:val="0"/>
                <w:numId w:val="0"/>
              </w:numPr>
              <w:jc w:val="both"/>
              <w:rPr>
                <w:rFonts w:hint="default" w:ascii="Times New Roman" w:hAnsi="Times New Roman" w:cs="Times New Roman"/>
                <w:b/>
                <w:bCs/>
                <w:sz w:val="24"/>
                <w:szCs w:val="24"/>
                <w:lang w:val="sr-Cyrl-RS"/>
              </w:rPr>
            </w:pPr>
            <w:r>
              <w:rPr>
                <w:rFonts w:hint="default" w:ascii="Times New Roman" w:hAnsi="Times New Roman" w:cs="Times New Roman"/>
                <w:b w:val="0"/>
                <w:bCs w:val="0"/>
                <w:sz w:val="24"/>
                <w:szCs w:val="24"/>
                <w:lang w:val="sr-Cyrl-RS"/>
              </w:rPr>
              <w:t>- За грађевинске раднике копије М3а/М-А обрасца: доказ о траженој струци, или фотокопију уговора о раду или уговра о ангажовању по чл. 197 до 202. Закона о раду.</w:t>
            </w:r>
          </w:p>
          <w:p>
            <w:pPr>
              <w:numPr>
                <w:ilvl w:val="0"/>
                <w:numId w:val="0"/>
              </w:numPr>
              <w:jc w:val="both"/>
              <w:rPr>
                <w:rFonts w:hint="default" w:ascii="Times New Roman" w:hAnsi="Times New Roman" w:cs="Times New Roman"/>
                <w:b/>
                <w:bCs/>
                <w:sz w:val="24"/>
                <w:szCs w:val="24"/>
                <w:lang w:val="sr-Cyrl-RS"/>
              </w:rPr>
            </w:pPr>
            <w:r>
              <w:rPr>
                <w:rFonts w:hint="default" w:ascii="Times New Roman" w:hAnsi="Times New Roman" w:cs="Times New Roman"/>
                <w:b w:val="0"/>
                <w:bCs w:val="0"/>
                <w:sz w:val="24"/>
                <w:szCs w:val="24"/>
                <w:lang w:val="sr-Cyrl-RS"/>
              </w:rPr>
              <w:t>- Лице за безбедност и здравље на раду: копија М3а/М-А обрасца или уговора са агенцијом за обављање делатности, копија Уверења о положеном стручном испиту о практичној оспособљености за обављање послова безбедности и здравља на раду и социјалне политике, Управа за безбедност и здравље на раду и копија лиценце за обављање послова безбедности и здравља на раду издату од надлежног Министарства,</w:t>
            </w:r>
          </w:p>
          <w:p>
            <w:pPr>
              <w:keepLines w:val="0"/>
              <w:suppressAutoHyphens/>
              <w:spacing w:before="0" w:line="276" w:lineRule="auto"/>
              <w:jc w:val="both"/>
              <w:rPr>
                <w:rFonts w:ascii="Times New Roman" w:hAnsi="Times New Roman"/>
                <w:szCs w:val="24"/>
                <w:lang w:val="sr-Latn-CS"/>
              </w:rPr>
            </w:pPr>
          </w:p>
        </w:tc>
        <w:tc>
          <w:tcPr>
            <w:tcW w:w="700" w:type="dxa"/>
            <w:tcBorders>
              <w:top w:val="single" w:color="auto" w:sz="4" w:space="0"/>
              <w:left w:val="single" w:color="auto" w:sz="4" w:space="0"/>
              <w:bottom w:val="single" w:color="auto" w:sz="4" w:space="0"/>
              <w:right w:val="single" w:color="auto" w:sz="4" w:space="0"/>
            </w:tcBorders>
            <w:vAlign w:val="center"/>
          </w:tcPr>
          <w:p>
            <w:pPr>
              <w:tabs>
                <w:tab w:val="center" w:pos="0"/>
                <w:tab w:val="right" w:pos="540"/>
              </w:tabs>
              <w:rPr>
                <w:rFonts w:ascii="Times New Roman" w:hAnsi="Times New Roman"/>
                <w:bCs/>
                <w:szCs w:val="24"/>
                <w:lang w:val="sr-Latn-CS"/>
              </w:rPr>
            </w:pPr>
          </w:p>
          <w:p>
            <w:pPr>
              <w:tabs>
                <w:tab w:val="center" w:pos="0"/>
                <w:tab w:val="right" w:pos="540"/>
              </w:tabs>
              <w:rPr>
                <w:rFonts w:ascii="Times New Roman" w:hAnsi="Times New Roman"/>
                <w:bCs/>
                <w:szCs w:val="24"/>
                <w:lang w:val="sr-Latn-CS"/>
              </w:rPr>
            </w:pPr>
            <w:r>
              <w:rPr>
                <w:rFonts w:ascii="Times New Roman" w:hAnsi="Times New Roman"/>
                <w:bCs/>
                <w:szCs w:val="24"/>
                <w:lang w:val="sr-Cyrl-RS"/>
              </w:rPr>
              <w:t>Д</w:t>
            </w:r>
            <w:r>
              <w:rPr>
                <w:rFonts w:ascii="Times New Roman" w:hAnsi="Times New Roman"/>
                <w:bCs/>
                <w:szCs w:val="24"/>
                <w:lang w:val="sr-Latn-CS"/>
              </w:rPr>
              <w:t>A</w:t>
            </w:r>
          </w:p>
          <w:p>
            <w:pPr>
              <w:tabs>
                <w:tab w:val="center" w:pos="0"/>
                <w:tab w:val="right" w:pos="540"/>
              </w:tabs>
              <w:rPr>
                <w:rFonts w:ascii="Times New Roman" w:hAnsi="Times New Roman"/>
                <w:bCs/>
                <w:szCs w:val="24"/>
                <w:lang w:val="sr-Latn-CS"/>
              </w:rPr>
            </w:pPr>
          </w:p>
          <w:p>
            <w:pPr>
              <w:tabs>
                <w:tab w:val="center" w:pos="0"/>
                <w:tab w:val="right" w:pos="540"/>
              </w:tabs>
              <w:rPr>
                <w:rFonts w:ascii="Times New Roman" w:hAnsi="Times New Roman"/>
                <w:bCs/>
                <w:szCs w:val="24"/>
                <w:lang w:val="sr-Latn-CS"/>
              </w:rPr>
            </w:pPr>
          </w:p>
          <w:p>
            <w:pPr>
              <w:tabs>
                <w:tab w:val="center" w:pos="0"/>
                <w:tab w:val="right" w:pos="540"/>
              </w:tabs>
              <w:rPr>
                <w:rFonts w:ascii="Times New Roman" w:hAnsi="Times New Roman"/>
                <w:bCs/>
                <w:szCs w:val="24"/>
                <w:lang w:val="sr-Latn-CS"/>
              </w:rPr>
            </w:pPr>
          </w:p>
          <w:p>
            <w:pPr>
              <w:tabs>
                <w:tab w:val="center" w:pos="0"/>
                <w:tab w:val="right" w:pos="540"/>
              </w:tabs>
              <w:rPr>
                <w:rFonts w:ascii="Times New Roman" w:hAnsi="Times New Roman"/>
                <w:bCs/>
                <w:szCs w:val="24"/>
                <w:lang w:val="sr-Latn-CS"/>
              </w:rPr>
            </w:pPr>
          </w:p>
        </w:tc>
        <w:tc>
          <w:tcPr>
            <w:tcW w:w="708" w:type="dxa"/>
            <w:tcBorders>
              <w:top w:val="single" w:color="auto" w:sz="4" w:space="0"/>
              <w:left w:val="single" w:color="auto" w:sz="4" w:space="0"/>
              <w:bottom w:val="single" w:color="auto" w:sz="4" w:space="0"/>
              <w:right w:val="single" w:color="auto" w:sz="4" w:space="0"/>
            </w:tcBorders>
            <w:vAlign w:val="center"/>
          </w:tcPr>
          <w:p>
            <w:pPr>
              <w:tabs>
                <w:tab w:val="center" w:pos="0"/>
                <w:tab w:val="right" w:pos="540"/>
              </w:tabs>
              <w:jc w:val="center"/>
              <w:rPr>
                <w:rFonts w:ascii="Times New Roman" w:hAnsi="Times New Roman"/>
                <w:bCs/>
                <w:szCs w:val="24"/>
                <w:lang w:val="sr-Latn-CS"/>
              </w:rPr>
            </w:pPr>
          </w:p>
          <w:p>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Н</w:t>
            </w:r>
            <w:r>
              <w:rPr>
                <w:rFonts w:ascii="Times New Roman" w:hAnsi="Times New Roman"/>
                <w:bCs/>
                <w:szCs w:val="24"/>
                <w:lang w:val="sr-Latn-CS"/>
              </w:rPr>
              <w:t>E</w:t>
            </w:r>
          </w:p>
          <w:p>
            <w:pPr>
              <w:tabs>
                <w:tab w:val="center" w:pos="0"/>
                <w:tab w:val="right" w:pos="540"/>
              </w:tabs>
              <w:rPr>
                <w:rFonts w:ascii="Times New Roman" w:hAnsi="Times New Roman"/>
                <w:bCs/>
                <w:szCs w:val="24"/>
                <w:lang w:val="sr-Latn-CS"/>
              </w:rPr>
            </w:pPr>
          </w:p>
          <w:p>
            <w:pPr>
              <w:tabs>
                <w:tab w:val="center" w:pos="0"/>
                <w:tab w:val="right" w:pos="540"/>
              </w:tabs>
              <w:jc w:val="center"/>
              <w:rPr>
                <w:rFonts w:ascii="Times New Roman" w:hAnsi="Times New Roman"/>
                <w:bCs/>
                <w:szCs w:val="24"/>
                <w:lang w:val="sr-Latn-CS"/>
              </w:rPr>
            </w:pPr>
          </w:p>
          <w:p>
            <w:pPr>
              <w:tabs>
                <w:tab w:val="center" w:pos="0"/>
                <w:tab w:val="right" w:pos="540"/>
              </w:tabs>
              <w:jc w:val="center"/>
              <w:rPr>
                <w:rFonts w:ascii="Times New Roman" w:hAnsi="Times New Roman"/>
                <w:bCs/>
                <w:szCs w:val="24"/>
                <w:lang w:val="sr-Latn-CS"/>
              </w:rPr>
            </w:pPr>
          </w:p>
          <w:p>
            <w:pPr>
              <w:tabs>
                <w:tab w:val="center" w:pos="0"/>
                <w:tab w:val="right" w:pos="540"/>
              </w:tabs>
              <w:jc w:val="center"/>
              <w:rPr>
                <w:rFonts w:ascii="Times New Roman" w:hAnsi="Times New Roman"/>
                <w:bCs/>
                <w:szCs w:val="24"/>
                <w:lang w:val="sr-Latn-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9" w:type="dxa"/>
            <w:tcBorders>
              <w:top w:val="single" w:color="auto" w:sz="4" w:space="0"/>
              <w:left w:val="single" w:color="auto" w:sz="4" w:space="0"/>
              <w:bottom w:val="single" w:color="auto" w:sz="4" w:space="0"/>
              <w:right w:val="single" w:color="auto" w:sz="4" w:space="0"/>
            </w:tcBorders>
            <w:vAlign w:val="center"/>
          </w:tcPr>
          <w:p>
            <w:pPr>
              <w:tabs>
                <w:tab w:val="center" w:pos="0"/>
                <w:tab w:val="right" w:pos="540"/>
              </w:tabs>
              <w:rPr>
                <w:rFonts w:ascii="Times New Roman" w:hAnsi="Times New Roman"/>
                <w:bCs/>
                <w:szCs w:val="24"/>
                <w:lang w:val="sr-Cyrl-RS"/>
              </w:rPr>
            </w:pPr>
            <w:r>
              <w:rPr>
                <w:rFonts w:ascii="Times New Roman" w:hAnsi="Times New Roman"/>
                <w:bCs/>
                <w:szCs w:val="24"/>
                <w:lang w:val="sr-Cyrl-RS"/>
              </w:rPr>
              <w:t>6.</w:t>
            </w:r>
          </w:p>
        </w:tc>
        <w:tc>
          <w:tcPr>
            <w:tcW w:w="3755" w:type="dxa"/>
            <w:tcBorders>
              <w:top w:val="single" w:color="auto" w:sz="4" w:space="0"/>
              <w:left w:val="single" w:color="auto" w:sz="4" w:space="0"/>
              <w:bottom w:val="single" w:color="auto" w:sz="4" w:space="0"/>
              <w:right w:val="single" w:color="auto" w:sz="4" w:space="0"/>
            </w:tcBorders>
            <w:vAlign w:val="top"/>
          </w:tcPr>
          <w:p>
            <w:pPr>
              <w:rPr>
                <w:rFonts w:hint="default" w:ascii="Times New Roman" w:hAnsi="Times New Roman" w:cs="Times New Roman"/>
                <w:sz w:val="24"/>
                <w:szCs w:val="24"/>
              </w:rPr>
            </w:pPr>
            <w:r>
              <w:rPr>
                <w:rFonts w:hint="default" w:ascii="Times New Roman" w:hAnsi="Times New Roman" w:cs="Times New Roman"/>
                <w:sz w:val="24"/>
                <w:szCs w:val="24"/>
              </w:rPr>
              <w:t>Да Понуђач располаже довољним  техничким капацитетом, у складу са условима из конкурсне документације:</w:t>
            </w:r>
          </w:p>
          <w:p>
            <w:pPr>
              <w:numPr>
                <w:ilvl w:val="0"/>
                <w:numId w:val="0"/>
              </w:numPr>
              <w:ind w:leftChars="0"/>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 Доставно возило носивости од минимум 2 т.</w:t>
            </w:r>
          </w:p>
          <w:p>
            <w:pPr>
              <w:numPr>
                <w:ilvl w:val="0"/>
                <w:numId w:val="0"/>
              </w:numPr>
              <w:ind w:leftChars="0"/>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 Теретно возило за превоз радника и алата.</w:t>
            </w:r>
          </w:p>
          <w:p>
            <w:pPr>
              <w:spacing w:line="360" w:lineRule="auto"/>
              <w:rPr>
                <w:rFonts w:ascii="Times New Roman" w:hAnsi="Times New Roman"/>
                <w:lang w:val="it-IT" w:bidi="hi-IN"/>
              </w:rPr>
            </w:pPr>
            <w:r>
              <w:rPr>
                <w:rFonts w:hint="default" w:ascii="Times New Roman" w:hAnsi="Times New Roman" w:cs="Times New Roman"/>
                <w:sz w:val="24"/>
                <w:szCs w:val="24"/>
                <w:lang w:val="sr-Cyrl-RS"/>
              </w:rPr>
              <w:t>- Цеваста фасадна скела мин 500м2</w:t>
            </w:r>
            <w:r>
              <w:rPr>
                <w:rFonts w:hint="default" w:ascii="Times New Roman" w:hAnsi="Times New Roman" w:cs="Times New Roman"/>
                <w:sz w:val="24"/>
                <w:szCs w:val="24"/>
              </w:rPr>
              <w:tab/>
            </w:r>
          </w:p>
        </w:tc>
        <w:tc>
          <w:tcPr>
            <w:tcW w:w="3823" w:type="dxa"/>
            <w:tcBorders>
              <w:top w:val="single" w:color="auto" w:sz="4" w:space="0"/>
              <w:left w:val="single" w:color="auto" w:sz="4" w:space="0"/>
              <w:bottom w:val="single" w:color="auto" w:sz="4" w:space="0"/>
              <w:right w:val="single" w:color="auto" w:sz="4" w:space="0"/>
            </w:tcBorders>
            <w:vAlign w:val="top"/>
          </w:tcPr>
          <w:p>
            <w:pPr>
              <w:numPr>
                <w:ilvl w:val="0"/>
                <w:numId w:val="0"/>
              </w:numPr>
              <w:ind w:leftChars="0"/>
              <w:jc w:val="both"/>
              <w:rPr>
                <w:rFonts w:hint="default" w:ascii="Times New Roman" w:hAnsi="Times New Roman" w:cs="Times New Roman"/>
                <w:sz w:val="24"/>
                <w:szCs w:val="24"/>
              </w:rPr>
            </w:pPr>
            <w:r>
              <w:rPr>
                <w:rFonts w:hint="default" w:ascii="Times New Roman" w:hAnsi="Times New Roman" w:cs="Times New Roman"/>
                <w:sz w:val="24"/>
                <w:szCs w:val="24"/>
                <w:lang w:val="sr-Cyrl-RS"/>
              </w:rPr>
              <w:t>За возила: Очитане саобраћајне дозволе важеће у тренутку отварања понуда, са копијом важеће полисе осигурања или копије уговора о лизингу/закупу или другим правним основом коришћења (ако возило/саобраћајна дозвола не гласи на име подносица понуде).</w:t>
            </w:r>
          </w:p>
          <w:p>
            <w:pPr>
              <w:keepLines w:val="0"/>
              <w:suppressAutoHyphens/>
              <w:spacing w:before="0" w:line="276" w:lineRule="auto"/>
              <w:jc w:val="both"/>
              <w:rPr>
                <w:rFonts w:ascii="Times New Roman" w:hAnsi="Times New Roman"/>
                <w:szCs w:val="24"/>
                <w:lang w:val="pl-PL"/>
              </w:rPr>
            </w:pPr>
          </w:p>
        </w:tc>
        <w:tc>
          <w:tcPr>
            <w:tcW w:w="700" w:type="dxa"/>
            <w:tcBorders>
              <w:top w:val="single" w:color="auto" w:sz="4" w:space="0"/>
              <w:left w:val="single" w:color="auto" w:sz="4" w:space="0"/>
              <w:bottom w:val="single" w:color="auto" w:sz="4" w:space="0"/>
              <w:right w:val="single" w:color="auto" w:sz="4" w:space="0"/>
            </w:tcBorders>
            <w:vAlign w:val="center"/>
          </w:tcPr>
          <w:p>
            <w:pPr>
              <w:tabs>
                <w:tab w:val="center" w:pos="0"/>
                <w:tab w:val="right" w:pos="540"/>
              </w:tabs>
              <w:rPr>
                <w:rFonts w:ascii="Times New Roman" w:hAnsi="Times New Roman"/>
                <w:bCs/>
                <w:szCs w:val="24"/>
                <w:lang w:val="sr-Latn-CS"/>
              </w:rPr>
            </w:pPr>
          </w:p>
          <w:p>
            <w:pPr>
              <w:tabs>
                <w:tab w:val="center" w:pos="0"/>
                <w:tab w:val="right" w:pos="540"/>
              </w:tabs>
              <w:rPr>
                <w:rFonts w:ascii="Times New Roman" w:hAnsi="Times New Roman"/>
                <w:bCs/>
                <w:szCs w:val="24"/>
                <w:lang w:val="sr-Latn-CS"/>
              </w:rPr>
            </w:pPr>
            <w:r>
              <w:rPr>
                <w:rFonts w:ascii="Times New Roman" w:hAnsi="Times New Roman"/>
                <w:bCs/>
                <w:szCs w:val="24"/>
                <w:lang w:val="sr-Cyrl-RS"/>
              </w:rPr>
              <w:t>Д</w:t>
            </w:r>
            <w:r>
              <w:rPr>
                <w:rFonts w:ascii="Times New Roman" w:hAnsi="Times New Roman"/>
                <w:bCs/>
                <w:szCs w:val="24"/>
                <w:lang w:val="sr-Latn-CS"/>
              </w:rPr>
              <w:t>A</w:t>
            </w:r>
          </w:p>
          <w:p>
            <w:pPr>
              <w:tabs>
                <w:tab w:val="center" w:pos="0"/>
                <w:tab w:val="right" w:pos="540"/>
              </w:tabs>
              <w:rPr>
                <w:rFonts w:ascii="Times New Roman" w:hAnsi="Times New Roman"/>
                <w:bCs/>
                <w:szCs w:val="24"/>
                <w:lang w:val="sr-Latn-CS"/>
              </w:rPr>
            </w:pPr>
          </w:p>
          <w:p>
            <w:pPr>
              <w:tabs>
                <w:tab w:val="center" w:pos="0"/>
                <w:tab w:val="right" w:pos="540"/>
              </w:tabs>
              <w:rPr>
                <w:rFonts w:ascii="Times New Roman" w:hAnsi="Times New Roman"/>
                <w:bCs/>
                <w:szCs w:val="24"/>
                <w:lang w:val="sr-Latn-CS"/>
              </w:rPr>
            </w:pPr>
          </w:p>
          <w:p>
            <w:pPr>
              <w:tabs>
                <w:tab w:val="center" w:pos="0"/>
                <w:tab w:val="right" w:pos="540"/>
              </w:tabs>
              <w:rPr>
                <w:rFonts w:ascii="Times New Roman" w:hAnsi="Times New Roman"/>
                <w:bCs/>
                <w:szCs w:val="24"/>
                <w:lang w:val="sr-Latn-CS"/>
              </w:rPr>
            </w:pPr>
          </w:p>
          <w:p>
            <w:pPr>
              <w:tabs>
                <w:tab w:val="center" w:pos="0"/>
                <w:tab w:val="right" w:pos="540"/>
              </w:tabs>
              <w:rPr>
                <w:rFonts w:ascii="Times New Roman" w:hAnsi="Times New Roman"/>
                <w:bCs/>
                <w:szCs w:val="24"/>
                <w:lang w:val="sr-Latn-CS"/>
              </w:rPr>
            </w:pPr>
          </w:p>
        </w:tc>
        <w:tc>
          <w:tcPr>
            <w:tcW w:w="708" w:type="dxa"/>
            <w:tcBorders>
              <w:top w:val="single" w:color="auto" w:sz="4" w:space="0"/>
              <w:left w:val="single" w:color="auto" w:sz="4" w:space="0"/>
              <w:bottom w:val="single" w:color="auto" w:sz="4" w:space="0"/>
              <w:right w:val="single" w:color="auto" w:sz="4" w:space="0"/>
            </w:tcBorders>
            <w:vAlign w:val="center"/>
          </w:tcPr>
          <w:p>
            <w:pPr>
              <w:tabs>
                <w:tab w:val="center" w:pos="0"/>
                <w:tab w:val="right" w:pos="540"/>
              </w:tabs>
              <w:jc w:val="center"/>
              <w:rPr>
                <w:rFonts w:ascii="Times New Roman" w:hAnsi="Times New Roman"/>
                <w:bCs/>
                <w:szCs w:val="24"/>
                <w:lang w:val="sr-Latn-CS"/>
              </w:rPr>
            </w:pPr>
          </w:p>
          <w:p>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Н</w:t>
            </w:r>
            <w:r>
              <w:rPr>
                <w:rFonts w:ascii="Times New Roman" w:hAnsi="Times New Roman"/>
                <w:bCs/>
                <w:szCs w:val="24"/>
                <w:lang w:val="sr-Latn-CS"/>
              </w:rPr>
              <w:t>E</w:t>
            </w:r>
          </w:p>
          <w:p>
            <w:pPr>
              <w:tabs>
                <w:tab w:val="center" w:pos="0"/>
                <w:tab w:val="right" w:pos="540"/>
              </w:tabs>
              <w:rPr>
                <w:rFonts w:ascii="Times New Roman" w:hAnsi="Times New Roman"/>
                <w:bCs/>
                <w:szCs w:val="24"/>
                <w:lang w:val="sr-Latn-CS"/>
              </w:rPr>
            </w:pPr>
          </w:p>
          <w:p>
            <w:pPr>
              <w:tabs>
                <w:tab w:val="center" w:pos="0"/>
                <w:tab w:val="right" w:pos="540"/>
              </w:tabs>
              <w:jc w:val="center"/>
              <w:rPr>
                <w:rFonts w:ascii="Times New Roman" w:hAnsi="Times New Roman"/>
                <w:bCs/>
                <w:szCs w:val="24"/>
                <w:lang w:val="sr-Latn-CS"/>
              </w:rPr>
            </w:pPr>
          </w:p>
          <w:p>
            <w:pPr>
              <w:tabs>
                <w:tab w:val="center" w:pos="0"/>
                <w:tab w:val="right" w:pos="540"/>
              </w:tabs>
              <w:jc w:val="center"/>
              <w:rPr>
                <w:rFonts w:ascii="Times New Roman" w:hAnsi="Times New Roman"/>
                <w:bCs/>
                <w:szCs w:val="24"/>
                <w:lang w:val="sr-Latn-CS"/>
              </w:rPr>
            </w:pPr>
          </w:p>
          <w:p>
            <w:pPr>
              <w:tabs>
                <w:tab w:val="center" w:pos="0"/>
                <w:tab w:val="right" w:pos="540"/>
              </w:tabs>
              <w:jc w:val="center"/>
              <w:rPr>
                <w:rFonts w:ascii="Times New Roman" w:hAnsi="Times New Roman"/>
                <w:bCs/>
                <w:szCs w:val="24"/>
                <w:lang w:val="sr-Latn-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9" w:type="dxa"/>
            <w:tcBorders>
              <w:top w:val="single" w:color="auto" w:sz="4" w:space="0"/>
              <w:left w:val="single" w:color="auto" w:sz="4" w:space="0"/>
              <w:bottom w:val="single" w:color="auto" w:sz="4" w:space="0"/>
              <w:right w:val="single" w:color="auto" w:sz="4" w:space="0"/>
            </w:tcBorders>
            <w:vAlign w:val="center"/>
          </w:tcPr>
          <w:p>
            <w:pPr>
              <w:tabs>
                <w:tab w:val="center" w:pos="0"/>
                <w:tab w:val="right" w:pos="540"/>
              </w:tabs>
              <w:rPr>
                <w:rFonts w:ascii="Times New Roman" w:hAnsi="Times New Roman"/>
                <w:bCs/>
                <w:szCs w:val="24"/>
                <w:lang w:val="sr-Cyrl-RS"/>
              </w:rPr>
            </w:pPr>
            <w:r>
              <w:rPr>
                <w:rFonts w:ascii="Times New Roman" w:hAnsi="Times New Roman"/>
                <w:bCs/>
                <w:szCs w:val="24"/>
                <w:lang w:val="sr-Cyrl-RS"/>
              </w:rPr>
              <w:t>7.</w:t>
            </w:r>
          </w:p>
        </w:tc>
        <w:tc>
          <w:tcPr>
            <w:tcW w:w="3755" w:type="dxa"/>
            <w:tcBorders>
              <w:top w:val="single" w:color="auto" w:sz="4" w:space="0"/>
              <w:left w:val="single" w:color="auto" w:sz="4" w:space="0"/>
              <w:bottom w:val="single" w:color="auto" w:sz="4" w:space="0"/>
              <w:right w:val="single" w:color="auto" w:sz="4" w:space="0"/>
            </w:tcBorders>
            <w:vAlign w:val="top"/>
          </w:tcPr>
          <w:p>
            <w:pPr>
              <w:numPr>
                <w:ilvl w:val="0"/>
                <w:numId w:val="0"/>
              </w:numPr>
              <w:ind w:leftChars="0"/>
              <w:jc w:val="both"/>
              <w:rPr>
                <w:rFonts w:hint="default" w:ascii="Times New Roman" w:hAnsi="Times New Roman" w:cs="Times New Roman"/>
                <w:b w:val="0"/>
                <w:bCs w:val="0"/>
                <w:sz w:val="24"/>
                <w:szCs w:val="24"/>
                <w:lang w:val="sr-Cyrl-RS"/>
              </w:rPr>
            </w:pPr>
            <w:r>
              <w:rPr>
                <w:rFonts w:hint="default" w:ascii="Times New Roman" w:hAnsi="Times New Roman" w:cs="Times New Roman"/>
                <w:b w:val="0"/>
                <w:bCs w:val="0"/>
                <w:sz w:val="24"/>
                <w:szCs w:val="24"/>
                <w:lang w:val="sr-Cyrl-RS"/>
              </w:rPr>
              <w:t>-Да је понуђач имао пословне приходе у износу од 5.000.000,00 динара без ПДВ-а за последње три године (2017., 2016. и 2015.)</w:t>
            </w:r>
          </w:p>
          <w:p>
            <w:pPr>
              <w:numPr>
                <w:ilvl w:val="0"/>
                <w:numId w:val="0"/>
              </w:numPr>
              <w:ind w:leftChars="0"/>
              <w:jc w:val="both"/>
              <w:rPr>
                <w:rFonts w:hint="default" w:ascii="Times New Roman" w:hAnsi="Times New Roman" w:cs="Times New Roman"/>
                <w:b w:val="0"/>
                <w:bCs w:val="0"/>
                <w:sz w:val="24"/>
                <w:szCs w:val="24"/>
                <w:lang w:val="sr-Cyrl-RS"/>
              </w:rPr>
            </w:pPr>
            <w:r>
              <w:rPr>
                <w:rFonts w:hint="default" w:ascii="Times New Roman" w:hAnsi="Times New Roman" w:cs="Times New Roman"/>
                <w:b w:val="0"/>
                <w:bCs w:val="0"/>
                <w:sz w:val="24"/>
                <w:szCs w:val="24"/>
                <w:lang w:val="sr-Cyrl-RS"/>
              </w:rPr>
              <w:t>-Да понуђач није био у блокади односно нема евидентиране дане неликвидности у последњих 12 месеци пре објављивања позива за подношење понуда.</w:t>
            </w:r>
          </w:p>
          <w:p>
            <w:pPr>
              <w:spacing w:line="360" w:lineRule="auto"/>
              <w:rPr>
                <w:rFonts w:hint="default" w:ascii="Times New Roman" w:hAnsi="Times New Roman" w:cs="Times New Roman"/>
                <w:sz w:val="24"/>
                <w:szCs w:val="24"/>
                <w:lang w:val="sr-Cyrl-RS"/>
              </w:rPr>
            </w:pPr>
          </w:p>
        </w:tc>
        <w:tc>
          <w:tcPr>
            <w:tcW w:w="3823" w:type="dxa"/>
            <w:tcBorders>
              <w:top w:val="single" w:color="auto" w:sz="4" w:space="0"/>
              <w:left w:val="single" w:color="auto" w:sz="4" w:space="0"/>
              <w:bottom w:val="single" w:color="auto" w:sz="4" w:space="0"/>
              <w:right w:val="single" w:color="auto" w:sz="4" w:space="0"/>
            </w:tcBorders>
            <w:vAlign w:val="top"/>
          </w:tcPr>
          <w:p>
            <w:pPr>
              <w:numPr>
                <w:ilvl w:val="0"/>
                <w:numId w:val="0"/>
              </w:numPr>
              <w:ind w:leftChars="0"/>
              <w:jc w:val="both"/>
              <w:rPr>
                <w:rFonts w:hint="default" w:ascii="Times New Roman" w:hAnsi="Times New Roman" w:cs="Times New Roman"/>
                <w:b w:val="0"/>
                <w:bCs w:val="0"/>
                <w:sz w:val="24"/>
                <w:szCs w:val="24"/>
                <w:lang w:val="sr-Cyrl-RS"/>
              </w:rPr>
            </w:pPr>
            <w:r>
              <w:rPr>
                <w:rFonts w:hint="default" w:ascii="Times New Roman" w:hAnsi="Times New Roman" w:cs="Times New Roman"/>
                <w:b w:val="0"/>
                <w:bCs w:val="0"/>
                <w:sz w:val="24"/>
                <w:szCs w:val="24"/>
                <w:lang w:val="sr-Cyrl-RS"/>
              </w:rPr>
              <w:t>-Извештај о бонитету (образац БОН-ЈН) издат од стране надлежног органа (АПР-а)</w:t>
            </w:r>
          </w:p>
          <w:p>
            <w:pPr>
              <w:numPr>
                <w:ilvl w:val="0"/>
                <w:numId w:val="0"/>
              </w:numPr>
              <w:ind w:leftChars="0"/>
              <w:jc w:val="both"/>
              <w:rPr>
                <w:rFonts w:hint="default" w:ascii="Times New Roman" w:hAnsi="Times New Roman" w:cs="Times New Roman"/>
                <w:b w:val="0"/>
                <w:bCs w:val="0"/>
                <w:sz w:val="24"/>
                <w:szCs w:val="24"/>
                <w:lang w:val="sr-Cyrl-RS"/>
              </w:rPr>
            </w:pPr>
            <w:r>
              <w:rPr>
                <w:rFonts w:hint="default" w:ascii="Times New Roman" w:hAnsi="Times New Roman" w:cs="Times New Roman"/>
                <w:b w:val="0"/>
                <w:bCs w:val="0"/>
                <w:sz w:val="24"/>
                <w:szCs w:val="24"/>
                <w:lang w:val="sr-Cyrl-RS"/>
              </w:rPr>
              <w:t>-Потврда о ликвидности издата од стране Народне банке Србија</w:t>
            </w:r>
          </w:p>
          <w:p>
            <w:pPr>
              <w:numPr>
                <w:ilvl w:val="0"/>
                <w:numId w:val="0"/>
              </w:numPr>
              <w:ind w:left="840" w:leftChars="0"/>
              <w:jc w:val="both"/>
              <w:rPr>
                <w:rFonts w:hint="default" w:ascii="Times New Roman" w:hAnsi="Times New Roman" w:cs="Times New Roman"/>
                <w:b/>
                <w:bCs/>
                <w:sz w:val="24"/>
                <w:szCs w:val="24"/>
              </w:rPr>
            </w:pPr>
          </w:p>
          <w:p>
            <w:pPr>
              <w:keepLines w:val="0"/>
              <w:suppressAutoHyphens/>
              <w:spacing w:before="0" w:line="276" w:lineRule="auto"/>
              <w:jc w:val="both"/>
              <w:rPr>
                <w:rFonts w:ascii="Times New Roman" w:hAnsi="Times New Roman"/>
                <w:szCs w:val="24"/>
                <w:lang w:val="pl-PL"/>
              </w:rPr>
            </w:pPr>
          </w:p>
        </w:tc>
        <w:tc>
          <w:tcPr>
            <w:tcW w:w="700" w:type="dxa"/>
            <w:tcBorders>
              <w:top w:val="single" w:color="auto" w:sz="4" w:space="0"/>
              <w:left w:val="single" w:color="auto" w:sz="4" w:space="0"/>
              <w:bottom w:val="single" w:color="auto" w:sz="4" w:space="0"/>
              <w:right w:val="single" w:color="auto" w:sz="4" w:space="0"/>
            </w:tcBorders>
            <w:vAlign w:val="center"/>
          </w:tcPr>
          <w:p>
            <w:pPr>
              <w:tabs>
                <w:tab w:val="center" w:pos="0"/>
                <w:tab w:val="right" w:pos="540"/>
              </w:tabs>
              <w:rPr>
                <w:rFonts w:ascii="Times New Roman" w:hAnsi="Times New Roman"/>
                <w:bCs/>
                <w:szCs w:val="24"/>
                <w:lang w:val="sr-Cyrl-RS"/>
              </w:rPr>
            </w:pPr>
            <w:r>
              <w:rPr>
                <w:rFonts w:ascii="Times New Roman" w:hAnsi="Times New Roman"/>
                <w:bCs/>
                <w:szCs w:val="24"/>
                <w:lang w:val="sr-Cyrl-RS"/>
              </w:rPr>
              <w:t>ДА</w:t>
            </w:r>
          </w:p>
        </w:tc>
        <w:tc>
          <w:tcPr>
            <w:tcW w:w="708" w:type="dxa"/>
            <w:tcBorders>
              <w:top w:val="single" w:color="auto" w:sz="4" w:space="0"/>
              <w:left w:val="single" w:color="auto" w:sz="4" w:space="0"/>
              <w:bottom w:val="single" w:color="auto" w:sz="4" w:space="0"/>
              <w:right w:val="single" w:color="auto" w:sz="4" w:space="0"/>
            </w:tcBorders>
            <w:vAlign w:val="center"/>
          </w:tcPr>
          <w:p>
            <w:pPr>
              <w:tabs>
                <w:tab w:val="center" w:pos="0"/>
                <w:tab w:val="right" w:pos="540"/>
              </w:tabs>
              <w:jc w:val="center"/>
              <w:rPr>
                <w:rFonts w:ascii="Times New Roman" w:hAnsi="Times New Roman"/>
                <w:bCs/>
                <w:szCs w:val="24"/>
                <w:lang w:val="sr-Cyrl-RS"/>
              </w:rPr>
            </w:pPr>
            <w:r>
              <w:rPr>
                <w:rFonts w:ascii="Times New Roman" w:hAnsi="Times New Roman"/>
                <w:bCs/>
                <w:szCs w:val="24"/>
                <w:lang w:val="sr-Cyrl-RS"/>
              </w:rPr>
              <w:t>НЕ</w:t>
            </w:r>
          </w:p>
        </w:tc>
      </w:tr>
    </w:tbl>
    <w:p>
      <w:pPr>
        <w:tabs>
          <w:tab w:val="center" w:pos="0"/>
          <w:tab w:val="right" w:pos="540"/>
        </w:tabs>
        <w:jc w:val="both"/>
        <w:rPr>
          <w:rFonts w:ascii="Times New Roman" w:hAnsi="Times New Roman"/>
          <w:bCs/>
          <w:szCs w:val="24"/>
          <w:lang w:val="sr-Latn-CS"/>
        </w:rPr>
      </w:pPr>
    </w:p>
    <w:p>
      <w:pPr>
        <w:tabs>
          <w:tab w:val="center" w:pos="0"/>
          <w:tab w:val="right" w:pos="540"/>
        </w:tabs>
        <w:jc w:val="both"/>
        <w:rPr>
          <w:rFonts w:ascii="Times New Roman" w:hAnsi="Times New Roman"/>
          <w:bCs/>
          <w:szCs w:val="24"/>
          <w:lang w:val="sr-Latn-CS"/>
        </w:rPr>
      </w:pPr>
    </w:p>
    <w:tbl>
      <w:tblPr>
        <w:tblStyle w:val="8"/>
        <w:tblW w:w="97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7334"/>
        <w:gridCol w:w="845"/>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5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Друга обавезна документа која понуђач мора да достави:</w:t>
            </w:r>
          </w:p>
          <w:p>
            <w:pPr>
              <w:tabs>
                <w:tab w:val="center" w:pos="0"/>
                <w:tab w:val="right" w:pos="540"/>
              </w:tabs>
              <w:jc w:val="center"/>
              <w:rPr>
                <w:rFonts w:ascii="Times New Roman" w:hAnsi="Times New Roman"/>
                <w:b/>
                <w:bCs/>
                <w:szCs w:val="24"/>
                <w:lang w:val="sr-Latn-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87" w:type="dxa"/>
            <w:tcBorders>
              <w:top w:val="single" w:color="auto" w:sz="4" w:space="0"/>
              <w:left w:val="single" w:color="auto" w:sz="4" w:space="0"/>
              <w:bottom w:val="single" w:color="auto" w:sz="4" w:space="0"/>
              <w:right w:val="single" w:color="auto" w:sz="4" w:space="0"/>
            </w:tcBorders>
            <w:vAlign w:val="center"/>
          </w:tcPr>
          <w:p>
            <w:pPr>
              <w:tabs>
                <w:tab w:val="center" w:pos="0"/>
                <w:tab w:val="right" w:pos="540"/>
              </w:tabs>
              <w:rPr>
                <w:rFonts w:ascii="Times New Roman" w:hAnsi="Times New Roman"/>
                <w:bCs/>
                <w:szCs w:val="24"/>
                <w:lang w:val="sr-Latn-CS"/>
              </w:rPr>
            </w:pPr>
            <w:r>
              <w:rPr>
                <w:rFonts w:ascii="Times New Roman" w:hAnsi="Times New Roman"/>
                <w:bCs/>
                <w:szCs w:val="24"/>
                <w:lang w:val="sr-Cyrl-RS"/>
              </w:rPr>
              <w:t>8</w:t>
            </w:r>
            <w:r>
              <w:rPr>
                <w:rFonts w:ascii="Times New Roman" w:hAnsi="Times New Roman"/>
                <w:bCs/>
                <w:szCs w:val="24"/>
                <w:lang w:val="sr-Latn-CS"/>
              </w:rPr>
              <w:t>.</w:t>
            </w:r>
          </w:p>
        </w:tc>
        <w:tc>
          <w:tcPr>
            <w:tcW w:w="7334" w:type="dxa"/>
            <w:tcBorders>
              <w:top w:val="single" w:color="auto" w:sz="4" w:space="0"/>
              <w:left w:val="single" w:color="auto" w:sz="4" w:space="0"/>
              <w:bottom w:val="single" w:color="auto" w:sz="4" w:space="0"/>
              <w:right w:val="single" w:color="auto" w:sz="4" w:space="0"/>
            </w:tcBorders>
            <w:vAlign w:val="center"/>
          </w:tcPr>
          <w:p>
            <w:pPr>
              <w:tabs>
                <w:tab w:val="center" w:pos="0"/>
                <w:tab w:val="right" w:pos="540"/>
              </w:tabs>
              <w:jc w:val="both"/>
              <w:rPr>
                <w:rFonts w:ascii="Times New Roman" w:hAnsi="Times New Roman"/>
                <w:bCs/>
                <w:szCs w:val="24"/>
                <w:lang w:val="sr-Latn-CS"/>
              </w:rPr>
            </w:pPr>
            <w:r>
              <w:rPr>
                <w:rFonts w:hint="default" w:ascii="Times New Roman" w:hAnsi="Times New Roman" w:cs="Times New Roman"/>
                <w:sz w:val="24"/>
                <w:szCs w:val="24"/>
              </w:rPr>
              <w:t>Образац 2 - Образац понуде</w:t>
            </w:r>
          </w:p>
        </w:tc>
        <w:tc>
          <w:tcPr>
            <w:tcW w:w="845" w:type="dxa"/>
            <w:tcBorders>
              <w:top w:val="single" w:color="auto" w:sz="4" w:space="0"/>
              <w:left w:val="single" w:color="auto" w:sz="4" w:space="0"/>
              <w:bottom w:val="single" w:color="auto" w:sz="4" w:space="0"/>
              <w:right w:val="single" w:color="auto" w:sz="4" w:space="0"/>
            </w:tcBorders>
            <w:vAlign w:val="center"/>
          </w:tcPr>
          <w:p>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Д</w:t>
            </w:r>
            <w:r>
              <w:rPr>
                <w:rFonts w:ascii="Times New Roman" w:hAnsi="Times New Roman"/>
                <w:bCs/>
                <w:szCs w:val="24"/>
                <w:lang w:val="sr-Latn-CS"/>
              </w:rPr>
              <w:t>A</w:t>
            </w:r>
          </w:p>
        </w:tc>
        <w:tc>
          <w:tcPr>
            <w:tcW w:w="884" w:type="dxa"/>
            <w:tcBorders>
              <w:top w:val="single" w:color="auto" w:sz="4" w:space="0"/>
              <w:left w:val="single" w:color="auto" w:sz="4" w:space="0"/>
              <w:bottom w:val="single" w:color="auto" w:sz="4" w:space="0"/>
              <w:right w:val="single" w:color="auto" w:sz="4" w:space="0"/>
            </w:tcBorders>
            <w:vAlign w:val="center"/>
          </w:tcPr>
          <w:p>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Н</w:t>
            </w:r>
            <w:r>
              <w:rPr>
                <w:rFonts w:ascii="Times New Roman" w:hAnsi="Times New Roman"/>
                <w:bCs/>
                <w:szCs w:val="24"/>
                <w:lang w:val="sr-Latn-CS"/>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687" w:type="dxa"/>
            <w:tcBorders>
              <w:top w:val="single" w:color="auto" w:sz="4" w:space="0"/>
              <w:left w:val="single" w:color="auto" w:sz="4" w:space="0"/>
              <w:bottom w:val="single" w:color="auto" w:sz="4" w:space="0"/>
              <w:right w:val="single" w:color="auto" w:sz="4" w:space="0"/>
            </w:tcBorders>
            <w:vAlign w:val="center"/>
          </w:tcPr>
          <w:p>
            <w:pPr>
              <w:tabs>
                <w:tab w:val="center" w:pos="0"/>
                <w:tab w:val="right" w:pos="540"/>
              </w:tabs>
              <w:rPr>
                <w:rFonts w:ascii="Times New Roman" w:hAnsi="Times New Roman"/>
                <w:bCs/>
                <w:szCs w:val="24"/>
                <w:lang w:val="sr-Latn-CS"/>
              </w:rPr>
            </w:pPr>
            <w:r>
              <w:rPr>
                <w:rFonts w:ascii="Times New Roman" w:hAnsi="Times New Roman"/>
                <w:bCs/>
                <w:szCs w:val="24"/>
                <w:lang w:val="sr-Cyrl-RS"/>
              </w:rPr>
              <w:t>9</w:t>
            </w:r>
            <w:r>
              <w:rPr>
                <w:rFonts w:ascii="Times New Roman" w:hAnsi="Times New Roman"/>
                <w:bCs/>
                <w:szCs w:val="24"/>
                <w:lang w:val="sr-Latn-CS"/>
              </w:rPr>
              <w:t>.</w:t>
            </w:r>
          </w:p>
        </w:tc>
        <w:tc>
          <w:tcPr>
            <w:tcW w:w="7334" w:type="dxa"/>
            <w:tcBorders>
              <w:top w:val="single" w:color="auto" w:sz="4" w:space="0"/>
              <w:left w:val="single" w:color="auto" w:sz="4" w:space="0"/>
              <w:bottom w:val="single" w:color="auto" w:sz="4" w:space="0"/>
              <w:right w:val="single" w:color="auto" w:sz="4" w:space="0"/>
            </w:tcBorders>
            <w:vAlign w:val="center"/>
          </w:tcPr>
          <w:p>
            <w:pPr>
              <w:tabs>
                <w:tab w:val="center" w:pos="0"/>
                <w:tab w:val="right" w:pos="540"/>
              </w:tabs>
              <w:jc w:val="both"/>
              <w:rPr>
                <w:rFonts w:ascii="Times New Roman" w:hAnsi="Times New Roman"/>
                <w:bCs/>
                <w:szCs w:val="24"/>
                <w:lang w:val="sr-Latn-CS"/>
              </w:rPr>
            </w:pPr>
            <w:r>
              <w:rPr>
                <w:rFonts w:hint="default" w:ascii="Times New Roman" w:hAnsi="Times New Roman" w:cs="Times New Roman"/>
                <w:sz w:val="24"/>
                <w:szCs w:val="24"/>
              </w:rPr>
              <w:t>Образац</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3</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 Трошкови припреме понуде – (Достављање овог обрасца није обавезно)</w:t>
            </w:r>
          </w:p>
        </w:tc>
        <w:tc>
          <w:tcPr>
            <w:tcW w:w="845" w:type="dxa"/>
            <w:tcBorders>
              <w:top w:val="single" w:color="auto" w:sz="4" w:space="0"/>
              <w:left w:val="single" w:color="auto" w:sz="4" w:space="0"/>
              <w:bottom w:val="single" w:color="auto" w:sz="4" w:space="0"/>
              <w:right w:val="single" w:color="auto" w:sz="4" w:space="0"/>
            </w:tcBorders>
            <w:vAlign w:val="center"/>
          </w:tcPr>
          <w:p>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Д</w:t>
            </w:r>
            <w:r>
              <w:rPr>
                <w:rFonts w:ascii="Times New Roman" w:hAnsi="Times New Roman"/>
                <w:bCs/>
                <w:szCs w:val="24"/>
                <w:lang w:val="sr-Latn-CS"/>
              </w:rPr>
              <w:t>A</w:t>
            </w:r>
          </w:p>
        </w:tc>
        <w:tc>
          <w:tcPr>
            <w:tcW w:w="884" w:type="dxa"/>
            <w:tcBorders>
              <w:top w:val="single" w:color="auto" w:sz="4" w:space="0"/>
              <w:left w:val="single" w:color="auto" w:sz="4" w:space="0"/>
              <w:bottom w:val="single" w:color="auto" w:sz="4" w:space="0"/>
              <w:right w:val="single" w:color="auto" w:sz="4" w:space="0"/>
            </w:tcBorders>
            <w:vAlign w:val="center"/>
          </w:tcPr>
          <w:p>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Н</w:t>
            </w:r>
            <w:r>
              <w:rPr>
                <w:rFonts w:ascii="Times New Roman" w:hAnsi="Times New Roman"/>
                <w:bCs/>
                <w:szCs w:val="24"/>
                <w:lang w:val="sr-Latn-CS"/>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687" w:type="dxa"/>
            <w:tcBorders>
              <w:top w:val="single" w:color="auto" w:sz="4" w:space="0"/>
              <w:left w:val="single" w:color="auto" w:sz="4" w:space="0"/>
              <w:bottom w:val="single" w:color="auto" w:sz="4" w:space="0"/>
              <w:right w:val="single" w:color="auto" w:sz="4" w:space="0"/>
            </w:tcBorders>
            <w:vAlign w:val="center"/>
          </w:tcPr>
          <w:p>
            <w:pPr>
              <w:tabs>
                <w:tab w:val="center" w:pos="0"/>
                <w:tab w:val="right" w:pos="540"/>
              </w:tabs>
              <w:rPr>
                <w:rFonts w:ascii="Times New Roman" w:hAnsi="Times New Roman"/>
                <w:bCs/>
                <w:szCs w:val="24"/>
                <w:lang w:val="sr-Latn-CS"/>
              </w:rPr>
            </w:pPr>
            <w:r>
              <w:rPr>
                <w:rFonts w:ascii="Times New Roman" w:hAnsi="Times New Roman"/>
                <w:bCs/>
                <w:szCs w:val="24"/>
                <w:lang w:val="sr-Cyrl-RS"/>
              </w:rPr>
              <w:t>10</w:t>
            </w:r>
            <w:r>
              <w:rPr>
                <w:rFonts w:ascii="Times New Roman" w:hAnsi="Times New Roman"/>
                <w:bCs/>
                <w:szCs w:val="24"/>
                <w:lang w:val="sr-Latn-CS"/>
              </w:rPr>
              <w:t>.</w:t>
            </w:r>
          </w:p>
        </w:tc>
        <w:tc>
          <w:tcPr>
            <w:tcW w:w="7334" w:type="dxa"/>
            <w:tcBorders>
              <w:top w:val="single" w:color="auto" w:sz="4" w:space="0"/>
              <w:left w:val="single" w:color="auto" w:sz="4" w:space="0"/>
              <w:bottom w:val="single" w:color="auto" w:sz="4" w:space="0"/>
              <w:right w:val="single" w:color="auto" w:sz="4" w:space="0"/>
            </w:tcBorders>
            <w:vAlign w:val="center"/>
          </w:tcPr>
          <w:p>
            <w:pPr>
              <w:pStyle w:val="3"/>
              <w:rPr>
                <w:rFonts w:ascii="Times New Roman" w:hAnsi="Times New Roman"/>
                <w:bCs/>
                <w:iCs/>
                <w:sz w:val="24"/>
                <w:szCs w:val="24"/>
                <w:lang w:val="sr-Latn-CS" w:eastAsia="sr-Latn-CS"/>
              </w:rPr>
            </w:pPr>
            <w:r>
              <w:rPr>
                <w:rFonts w:hint="default" w:ascii="Times New Roman" w:hAnsi="Times New Roman" w:cs="Times New Roman"/>
                <w:sz w:val="24"/>
                <w:szCs w:val="24"/>
              </w:rPr>
              <w:t>Образац  4 – Изјава о независној понуди.</w:t>
            </w:r>
          </w:p>
        </w:tc>
        <w:tc>
          <w:tcPr>
            <w:tcW w:w="845" w:type="dxa"/>
            <w:tcBorders>
              <w:top w:val="single" w:color="auto" w:sz="4" w:space="0"/>
              <w:left w:val="single" w:color="auto" w:sz="4" w:space="0"/>
              <w:bottom w:val="single" w:color="auto" w:sz="4" w:space="0"/>
              <w:right w:val="single" w:color="auto" w:sz="4" w:space="0"/>
            </w:tcBorders>
            <w:vAlign w:val="center"/>
          </w:tcPr>
          <w:p>
            <w:pPr>
              <w:tabs>
                <w:tab w:val="center" w:pos="0"/>
                <w:tab w:val="right" w:pos="540"/>
              </w:tabs>
              <w:rPr>
                <w:rFonts w:ascii="Times New Roman" w:hAnsi="Times New Roman"/>
                <w:bCs/>
                <w:szCs w:val="24"/>
                <w:lang w:val="sr-Latn-CS"/>
              </w:rPr>
            </w:pPr>
            <w:r>
              <w:rPr>
                <w:rFonts w:ascii="Times New Roman" w:hAnsi="Times New Roman"/>
                <w:bCs/>
                <w:szCs w:val="24"/>
                <w:lang w:val="sr-Latn-CS"/>
              </w:rPr>
              <w:t xml:space="preserve">  </w:t>
            </w:r>
            <w:r>
              <w:rPr>
                <w:rFonts w:ascii="Times New Roman" w:hAnsi="Times New Roman"/>
                <w:bCs/>
                <w:szCs w:val="24"/>
                <w:lang w:val="sr-Cyrl-RS"/>
              </w:rPr>
              <w:t>Д</w:t>
            </w:r>
            <w:r>
              <w:rPr>
                <w:rFonts w:ascii="Times New Roman" w:hAnsi="Times New Roman"/>
                <w:bCs/>
                <w:szCs w:val="24"/>
                <w:lang w:val="sr-Latn-CS"/>
              </w:rPr>
              <w:t>A</w:t>
            </w:r>
          </w:p>
        </w:tc>
        <w:tc>
          <w:tcPr>
            <w:tcW w:w="884" w:type="dxa"/>
            <w:tcBorders>
              <w:top w:val="single" w:color="auto" w:sz="4" w:space="0"/>
              <w:left w:val="single" w:color="auto" w:sz="4" w:space="0"/>
              <w:bottom w:val="single" w:color="auto" w:sz="4" w:space="0"/>
              <w:right w:val="single" w:color="auto" w:sz="4" w:space="0"/>
            </w:tcBorders>
            <w:vAlign w:val="center"/>
          </w:tcPr>
          <w:p>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Н</w:t>
            </w:r>
            <w:r>
              <w:rPr>
                <w:rFonts w:ascii="Times New Roman" w:hAnsi="Times New Roman"/>
                <w:bCs/>
                <w:szCs w:val="24"/>
                <w:lang w:val="sr-Latn-CS"/>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687" w:type="dxa"/>
            <w:tcBorders>
              <w:top w:val="single" w:color="auto" w:sz="4" w:space="0"/>
              <w:left w:val="single" w:color="auto" w:sz="4" w:space="0"/>
              <w:bottom w:val="single" w:color="auto" w:sz="4" w:space="0"/>
              <w:right w:val="single" w:color="auto" w:sz="4" w:space="0"/>
            </w:tcBorders>
            <w:vAlign w:val="center"/>
          </w:tcPr>
          <w:p>
            <w:pPr>
              <w:tabs>
                <w:tab w:val="center" w:pos="0"/>
                <w:tab w:val="right" w:pos="540"/>
              </w:tabs>
              <w:rPr>
                <w:rFonts w:ascii="Times New Roman" w:hAnsi="Times New Roman"/>
                <w:bCs/>
                <w:szCs w:val="24"/>
                <w:lang w:val="sr-Latn-CS"/>
              </w:rPr>
            </w:pPr>
            <w:r>
              <w:rPr>
                <w:rFonts w:ascii="Times New Roman" w:hAnsi="Times New Roman"/>
                <w:bCs/>
                <w:szCs w:val="24"/>
                <w:lang w:val="sr-Latn-CS"/>
              </w:rPr>
              <w:t>1</w:t>
            </w:r>
            <w:r>
              <w:rPr>
                <w:rFonts w:ascii="Times New Roman" w:hAnsi="Times New Roman"/>
                <w:bCs/>
                <w:szCs w:val="24"/>
                <w:lang w:val="sr-Cyrl-RS"/>
              </w:rPr>
              <w:t>1</w:t>
            </w:r>
            <w:r>
              <w:rPr>
                <w:rFonts w:ascii="Times New Roman" w:hAnsi="Times New Roman"/>
                <w:bCs/>
                <w:szCs w:val="24"/>
                <w:lang w:val="sr-Latn-CS"/>
              </w:rPr>
              <w:t>.</w:t>
            </w:r>
          </w:p>
        </w:tc>
        <w:tc>
          <w:tcPr>
            <w:tcW w:w="7334" w:type="dxa"/>
            <w:tcBorders>
              <w:top w:val="single" w:color="auto" w:sz="4" w:space="0"/>
              <w:left w:val="single" w:color="auto" w:sz="4" w:space="0"/>
              <w:bottom w:val="single" w:color="auto" w:sz="4" w:space="0"/>
              <w:right w:val="single" w:color="auto" w:sz="4" w:space="0"/>
            </w:tcBorders>
            <w:vAlign w:val="center"/>
          </w:tcPr>
          <w:p>
            <w:pPr>
              <w:tabs>
                <w:tab w:val="center" w:pos="0"/>
                <w:tab w:val="right" w:pos="540"/>
              </w:tabs>
              <w:jc w:val="both"/>
              <w:rPr>
                <w:rFonts w:ascii="Times New Roman" w:hAnsi="Times New Roman"/>
                <w:bCs/>
                <w:szCs w:val="24"/>
                <w:lang w:val="sr-Latn-CS"/>
              </w:rPr>
            </w:pPr>
            <w:r>
              <w:rPr>
                <w:rFonts w:hint="default" w:ascii="Times New Roman" w:hAnsi="Times New Roman" w:cs="Times New Roman"/>
                <w:sz w:val="24"/>
                <w:szCs w:val="24"/>
              </w:rPr>
              <w:t>Образац 5 – Изјава о поштовању прописа из члана 75. став 2 ЗЈН  (заштита на раду, запошљавање, услови рада, заштита животне средине и увези интелектуалне својине)</w:t>
            </w:r>
          </w:p>
        </w:tc>
        <w:tc>
          <w:tcPr>
            <w:tcW w:w="845" w:type="dxa"/>
            <w:tcBorders>
              <w:top w:val="single" w:color="auto" w:sz="4" w:space="0"/>
              <w:left w:val="single" w:color="auto" w:sz="4" w:space="0"/>
              <w:bottom w:val="single" w:color="auto" w:sz="4" w:space="0"/>
              <w:right w:val="single" w:color="auto" w:sz="4" w:space="0"/>
            </w:tcBorders>
            <w:vAlign w:val="center"/>
          </w:tcPr>
          <w:p>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Д</w:t>
            </w:r>
            <w:r>
              <w:rPr>
                <w:rFonts w:ascii="Times New Roman" w:hAnsi="Times New Roman"/>
                <w:bCs/>
                <w:szCs w:val="24"/>
                <w:lang w:val="sr-Latn-CS"/>
              </w:rPr>
              <w:t>A</w:t>
            </w:r>
          </w:p>
        </w:tc>
        <w:tc>
          <w:tcPr>
            <w:tcW w:w="884" w:type="dxa"/>
            <w:tcBorders>
              <w:top w:val="single" w:color="auto" w:sz="4" w:space="0"/>
              <w:left w:val="single" w:color="auto" w:sz="4" w:space="0"/>
              <w:bottom w:val="single" w:color="auto" w:sz="4" w:space="0"/>
              <w:right w:val="single" w:color="auto" w:sz="4" w:space="0"/>
            </w:tcBorders>
            <w:vAlign w:val="center"/>
          </w:tcPr>
          <w:p>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Н</w:t>
            </w:r>
            <w:r>
              <w:rPr>
                <w:rFonts w:ascii="Times New Roman" w:hAnsi="Times New Roman"/>
                <w:bCs/>
                <w:szCs w:val="24"/>
                <w:lang w:val="sr-Latn-CS"/>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87" w:type="dxa"/>
            <w:tcBorders>
              <w:top w:val="single" w:color="auto" w:sz="4" w:space="0"/>
              <w:left w:val="single" w:color="auto" w:sz="4" w:space="0"/>
              <w:bottom w:val="single" w:color="auto" w:sz="4" w:space="0"/>
              <w:right w:val="single" w:color="auto" w:sz="4" w:space="0"/>
            </w:tcBorders>
            <w:vAlign w:val="center"/>
          </w:tcPr>
          <w:p>
            <w:pPr>
              <w:tabs>
                <w:tab w:val="center" w:pos="0"/>
                <w:tab w:val="right" w:pos="540"/>
              </w:tabs>
              <w:rPr>
                <w:rFonts w:ascii="Times New Roman" w:hAnsi="Times New Roman"/>
                <w:bCs/>
                <w:szCs w:val="24"/>
                <w:lang w:val="sr-Latn-CS"/>
              </w:rPr>
            </w:pPr>
            <w:r>
              <w:rPr>
                <w:rFonts w:ascii="Times New Roman" w:hAnsi="Times New Roman"/>
                <w:bCs/>
                <w:szCs w:val="24"/>
                <w:lang w:val="sr-Cyrl-RS"/>
              </w:rPr>
              <w:t>12</w:t>
            </w:r>
            <w:r>
              <w:rPr>
                <w:rFonts w:ascii="Times New Roman" w:hAnsi="Times New Roman"/>
                <w:bCs/>
                <w:szCs w:val="24"/>
                <w:lang w:val="sr-Latn-CS"/>
              </w:rPr>
              <w:t>.</w:t>
            </w:r>
          </w:p>
        </w:tc>
        <w:tc>
          <w:tcPr>
            <w:tcW w:w="7334" w:type="dxa"/>
            <w:tcBorders>
              <w:top w:val="single" w:color="auto" w:sz="4" w:space="0"/>
              <w:left w:val="single" w:color="auto" w:sz="4" w:space="0"/>
              <w:bottom w:val="single" w:color="auto" w:sz="4" w:space="0"/>
              <w:right w:val="single" w:color="auto" w:sz="4" w:space="0"/>
            </w:tcBorders>
            <w:vAlign w:val="center"/>
          </w:tcPr>
          <w:p>
            <w:pPr>
              <w:tabs>
                <w:tab w:val="center" w:pos="0"/>
                <w:tab w:val="right" w:pos="540"/>
              </w:tabs>
              <w:jc w:val="both"/>
              <w:rPr>
                <w:rFonts w:ascii="Times New Roman" w:hAnsi="Times New Roman"/>
                <w:szCs w:val="24"/>
                <w:highlight w:val="yellow"/>
                <w:lang w:val="pl-PL"/>
              </w:rPr>
            </w:pPr>
            <w:r>
              <w:rPr>
                <w:rFonts w:hint="default" w:ascii="Times New Roman" w:hAnsi="Times New Roman" w:cs="Times New Roman"/>
                <w:sz w:val="24"/>
                <w:szCs w:val="24"/>
              </w:rPr>
              <w:tab/>
            </w:r>
            <w:r>
              <w:rPr>
                <w:rFonts w:hint="default" w:ascii="Times New Roman" w:hAnsi="Times New Roman" w:cs="Times New Roman"/>
                <w:sz w:val="24"/>
                <w:szCs w:val="24"/>
              </w:rPr>
              <w:t>Модел уговора</w:t>
            </w:r>
          </w:p>
        </w:tc>
        <w:tc>
          <w:tcPr>
            <w:tcW w:w="845" w:type="dxa"/>
            <w:tcBorders>
              <w:top w:val="single" w:color="auto" w:sz="4" w:space="0"/>
              <w:left w:val="single" w:color="auto" w:sz="4" w:space="0"/>
              <w:bottom w:val="single" w:color="auto" w:sz="4" w:space="0"/>
              <w:right w:val="single" w:color="auto" w:sz="4" w:space="0"/>
            </w:tcBorders>
            <w:vAlign w:val="center"/>
          </w:tcPr>
          <w:p>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Д</w:t>
            </w:r>
            <w:r>
              <w:rPr>
                <w:rFonts w:ascii="Times New Roman" w:hAnsi="Times New Roman"/>
                <w:bCs/>
                <w:szCs w:val="24"/>
                <w:lang w:val="sr-Latn-CS"/>
              </w:rPr>
              <w:t>A</w:t>
            </w:r>
          </w:p>
        </w:tc>
        <w:tc>
          <w:tcPr>
            <w:tcW w:w="884" w:type="dxa"/>
            <w:tcBorders>
              <w:top w:val="single" w:color="auto" w:sz="4" w:space="0"/>
              <w:left w:val="single" w:color="auto" w:sz="4" w:space="0"/>
              <w:bottom w:val="single" w:color="auto" w:sz="4" w:space="0"/>
              <w:right w:val="single" w:color="auto" w:sz="4" w:space="0"/>
            </w:tcBorders>
            <w:vAlign w:val="center"/>
          </w:tcPr>
          <w:p>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Н</w:t>
            </w:r>
            <w:r>
              <w:rPr>
                <w:rFonts w:ascii="Times New Roman" w:hAnsi="Times New Roman"/>
                <w:bCs/>
                <w:szCs w:val="24"/>
                <w:lang w:val="sr-Latn-CS"/>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87" w:type="dxa"/>
            <w:tcBorders>
              <w:top w:val="single" w:color="auto" w:sz="4" w:space="0"/>
              <w:left w:val="single" w:color="auto" w:sz="4" w:space="0"/>
              <w:bottom w:val="single" w:color="auto" w:sz="4" w:space="0"/>
              <w:right w:val="single" w:color="auto" w:sz="4" w:space="0"/>
            </w:tcBorders>
            <w:vAlign w:val="center"/>
          </w:tcPr>
          <w:p>
            <w:pPr>
              <w:tabs>
                <w:tab w:val="center" w:pos="0"/>
                <w:tab w:val="right" w:pos="540"/>
              </w:tabs>
              <w:rPr>
                <w:rFonts w:ascii="Times New Roman" w:hAnsi="Times New Roman"/>
                <w:bCs/>
                <w:szCs w:val="24"/>
                <w:lang w:val="sr-Latn-CS"/>
              </w:rPr>
            </w:pPr>
            <w:r>
              <w:rPr>
                <w:rFonts w:ascii="Times New Roman" w:hAnsi="Times New Roman"/>
                <w:bCs/>
                <w:szCs w:val="24"/>
                <w:lang w:val="sr-Cyrl-RS"/>
              </w:rPr>
              <w:t>13</w:t>
            </w:r>
            <w:r>
              <w:rPr>
                <w:rFonts w:ascii="Times New Roman" w:hAnsi="Times New Roman"/>
                <w:bCs/>
                <w:szCs w:val="24"/>
                <w:lang w:val="sr-Latn-CS"/>
              </w:rPr>
              <w:t>.</w:t>
            </w:r>
          </w:p>
        </w:tc>
        <w:tc>
          <w:tcPr>
            <w:tcW w:w="73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both"/>
              <w:rPr>
                <w:rFonts w:ascii="Times New Roman" w:hAnsi="Times New Roman"/>
                <w:kern w:val="3"/>
                <w:szCs w:val="24"/>
                <w:highlight w:val="yellow"/>
                <w:lang w:val="hr-HR"/>
              </w:rPr>
            </w:pPr>
            <w:r>
              <w:rPr>
                <w:rFonts w:hint="default" w:ascii="Times New Roman" w:hAnsi="Times New Roman" w:cs="Times New Roman"/>
                <w:sz w:val="24"/>
                <w:szCs w:val="24"/>
              </w:rPr>
              <w:t>Споразум за представника групе понуђача (У случају да понуду подноси група понуђача)</w:t>
            </w:r>
          </w:p>
        </w:tc>
        <w:tc>
          <w:tcPr>
            <w:tcW w:w="845" w:type="dxa"/>
            <w:tcBorders>
              <w:top w:val="single" w:color="auto" w:sz="4" w:space="0"/>
              <w:left w:val="single" w:color="auto" w:sz="4" w:space="0"/>
              <w:bottom w:val="single" w:color="auto" w:sz="4" w:space="0"/>
              <w:right w:val="single" w:color="auto" w:sz="4" w:space="0"/>
            </w:tcBorders>
            <w:vAlign w:val="center"/>
          </w:tcPr>
          <w:p>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Д</w:t>
            </w:r>
            <w:r>
              <w:rPr>
                <w:rFonts w:ascii="Times New Roman" w:hAnsi="Times New Roman"/>
                <w:bCs/>
                <w:szCs w:val="24"/>
                <w:lang w:val="sr-Latn-CS"/>
              </w:rPr>
              <w:t>A</w:t>
            </w:r>
          </w:p>
        </w:tc>
        <w:tc>
          <w:tcPr>
            <w:tcW w:w="884" w:type="dxa"/>
            <w:tcBorders>
              <w:top w:val="single" w:color="auto" w:sz="4" w:space="0"/>
              <w:left w:val="single" w:color="auto" w:sz="4" w:space="0"/>
              <w:bottom w:val="single" w:color="auto" w:sz="4" w:space="0"/>
              <w:right w:val="single" w:color="auto" w:sz="4" w:space="0"/>
            </w:tcBorders>
            <w:vAlign w:val="center"/>
          </w:tcPr>
          <w:p>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Н</w:t>
            </w:r>
            <w:r>
              <w:rPr>
                <w:rFonts w:ascii="Times New Roman" w:hAnsi="Times New Roman"/>
                <w:bCs/>
                <w:szCs w:val="24"/>
                <w:lang w:val="sr-Latn-CS"/>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87" w:type="dxa"/>
            <w:tcBorders>
              <w:top w:val="single" w:color="auto" w:sz="4" w:space="0"/>
              <w:left w:val="single" w:color="auto" w:sz="4" w:space="0"/>
              <w:bottom w:val="single" w:color="auto" w:sz="4" w:space="0"/>
              <w:right w:val="single" w:color="auto" w:sz="4" w:space="0"/>
            </w:tcBorders>
            <w:vAlign w:val="center"/>
          </w:tcPr>
          <w:p>
            <w:pPr>
              <w:tabs>
                <w:tab w:val="center" w:pos="0"/>
                <w:tab w:val="right" w:pos="540"/>
              </w:tabs>
              <w:rPr>
                <w:rFonts w:ascii="Times New Roman" w:hAnsi="Times New Roman"/>
                <w:bCs/>
                <w:szCs w:val="24"/>
                <w:lang w:val="sr-Latn-RS"/>
              </w:rPr>
            </w:pPr>
            <w:r>
              <w:rPr>
                <w:rFonts w:ascii="Times New Roman" w:hAnsi="Times New Roman"/>
                <w:bCs/>
                <w:szCs w:val="24"/>
                <w:lang w:val="sr-Latn-RS"/>
              </w:rPr>
              <w:t>1</w:t>
            </w:r>
            <w:r>
              <w:rPr>
                <w:rFonts w:ascii="Times New Roman" w:hAnsi="Times New Roman"/>
                <w:bCs/>
                <w:szCs w:val="24"/>
                <w:lang w:val="sr-Cyrl-RS"/>
              </w:rPr>
              <w:t>4</w:t>
            </w:r>
            <w:r>
              <w:rPr>
                <w:rFonts w:ascii="Times New Roman" w:hAnsi="Times New Roman"/>
                <w:bCs/>
                <w:szCs w:val="24"/>
                <w:lang w:val="sr-Latn-RS"/>
              </w:rPr>
              <w:t>.</w:t>
            </w:r>
          </w:p>
        </w:tc>
        <w:tc>
          <w:tcPr>
            <w:tcW w:w="73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both"/>
              <w:rPr>
                <w:rFonts w:ascii="Times New Roman" w:hAnsi="Times New Roman"/>
                <w:kern w:val="3"/>
                <w:lang w:val="sr-Latn-RS"/>
              </w:rPr>
            </w:pPr>
            <w:r>
              <w:rPr>
                <w:rFonts w:hint="default" w:ascii="Times New Roman" w:hAnsi="Times New Roman" w:cs="Times New Roman"/>
                <w:sz w:val="24"/>
                <w:szCs w:val="24"/>
              </w:rPr>
              <w:t>Писмо о намерама банке да ће банка понуђачу издати банкарску гаранцију за добро извршење посла.</w:t>
            </w:r>
          </w:p>
        </w:tc>
        <w:tc>
          <w:tcPr>
            <w:tcW w:w="845" w:type="dxa"/>
            <w:tcBorders>
              <w:top w:val="single" w:color="auto" w:sz="4" w:space="0"/>
              <w:left w:val="single" w:color="auto" w:sz="4" w:space="0"/>
              <w:bottom w:val="single" w:color="auto" w:sz="4" w:space="0"/>
              <w:right w:val="single" w:color="auto" w:sz="4" w:space="0"/>
            </w:tcBorders>
            <w:vAlign w:val="center"/>
          </w:tcPr>
          <w:p>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Д</w:t>
            </w:r>
            <w:r>
              <w:rPr>
                <w:rFonts w:ascii="Times New Roman" w:hAnsi="Times New Roman"/>
                <w:bCs/>
                <w:szCs w:val="24"/>
                <w:lang w:val="sr-Latn-CS"/>
              </w:rPr>
              <w:t>A</w:t>
            </w:r>
          </w:p>
        </w:tc>
        <w:tc>
          <w:tcPr>
            <w:tcW w:w="884" w:type="dxa"/>
            <w:tcBorders>
              <w:top w:val="single" w:color="auto" w:sz="4" w:space="0"/>
              <w:left w:val="single" w:color="auto" w:sz="4" w:space="0"/>
              <w:bottom w:val="single" w:color="auto" w:sz="4" w:space="0"/>
              <w:right w:val="single" w:color="auto" w:sz="4" w:space="0"/>
            </w:tcBorders>
            <w:vAlign w:val="center"/>
          </w:tcPr>
          <w:p>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Н</w:t>
            </w:r>
            <w:r>
              <w:rPr>
                <w:rFonts w:ascii="Times New Roman" w:hAnsi="Times New Roman"/>
                <w:bCs/>
                <w:szCs w:val="24"/>
                <w:lang w:val="sr-Latn-CS"/>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87" w:type="dxa"/>
            <w:tcBorders>
              <w:top w:val="single" w:color="auto" w:sz="4" w:space="0"/>
              <w:left w:val="single" w:color="auto" w:sz="4" w:space="0"/>
              <w:bottom w:val="single" w:color="auto" w:sz="4" w:space="0"/>
              <w:right w:val="single" w:color="auto" w:sz="4" w:space="0"/>
            </w:tcBorders>
            <w:vAlign w:val="center"/>
          </w:tcPr>
          <w:p>
            <w:pPr>
              <w:tabs>
                <w:tab w:val="center" w:pos="0"/>
                <w:tab w:val="right" w:pos="540"/>
              </w:tabs>
              <w:rPr>
                <w:rFonts w:ascii="Times New Roman" w:hAnsi="Times New Roman"/>
                <w:bCs/>
                <w:szCs w:val="24"/>
                <w:lang w:val="sr-Latn-RS"/>
              </w:rPr>
            </w:pPr>
            <w:r>
              <w:rPr>
                <w:rFonts w:ascii="Times New Roman" w:hAnsi="Times New Roman"/>
                <w:bCs/>
                <w:szCs w:val="24"/>
                <w:lang w:val="sr-Latn-RS"/>
              </w:rPr>
              <w:t>1</w:t>
            </w:r>
            <w:r>
              <w:rPr>
                <w:rFonts w:ascii="Times New Roman" w:hAnsi="Times New Roman"/>
                <w:bCs/>
                <w:szCs w:val="24"/>
                <w:lang w:val="sr-Cyrl-RS"/>
              </w:rPr>
              <w:t>5</w:t>
            </w:r>
            <w:r>
              <w:rPr>
                <w:rFonts w:ascii="Times New Roman" w:hAnsi="Times New Roman"/>
                <w:bCs/>
                <w:szCs w:val="24"/>
                <w:lang w:val="sr-Latn-RS"/>
              </w:rPr>
              <w:t>.</w:t>
            </w:r>
          </w:p>
        </w:tc>
        <w:tc>
          <w:tcPr>
            <w:tcW w:w="73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kern w:val="3"/>
                <w:szCs w:val="24"/>
                <w:lang w:val="sr-Latn-RS"/>
              </w:rPr>
            </w:pPr>
            <w:r>
              <w:rPr>
                <w:rFonts w:hint="default" w:ascii="Times New Roman" w:hAnsi="Times New Roman" w:cs="Times New Roman"/>
                <w:sz w:val="24"/>
                <w:szCs w:val="24"/>
              </w:rPr>
              <w:t>Уз понуду доставити атесте важеће у Републици Србији</w:t>
            </w:r>
          </w:p>
        </w:tc>
        <w:tc>
          <w:tcPr>
            <w:tcW w:w="845" w:type="dxa"/>
            <w:tcBorders>
              <w:top w:val="single" w:color="auto" w:sz="4" w:space="0"/>
              <w:left w:val="single" w:color="auto" w:sz="4" w:space="0"/>
              <w:bottom w:val="single" w:color="auto" w:sz="4" w:space="0"/>
              <w:right w:val="single" w:color="auto" w:sz="4" w:space="0"/>
            </w:tcBorders>
            <w:vAlign w:val="center"/>
          </w:tcPr>
          <w:p>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Д</w:t>
            </w:r>
            <w:r>
              <w:rPr>
                <w:rFonts w:ascii="Times New Roman" w:hAnsi="Times New Roman"/>
                <w:bCs/>
                <w:szCs w:val="24"/>
                <w:lang w:val="sr-Latn-CS"/>
              </w:rPr>
              <w:t>A</w:t>
            </w:r>
          </w:p>
        </w:tc>
        <w:tc>
          <w:tcPr>
            <w:tcW w:w="884" w:type="dxa"/>
            <w:tcBorders>
              <w:top w:val="single" w:color="auto" w:sz="4" w:space="0"/>
              <w:left w:val="single" w:color="auto" w:sz="4" w:space="0"/>
              <w:bottom w:val="single" w:color="auto" w:sz="4" w:space="0"/>
              <w:right w:val="single" w:color="auto" w:sz="4" w:space="0"/>
            </w:tcBorders>
            <w:vAlign w:val="center"/>
          </w:tcPr>
          <w:p>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Н</w:t>
            </w:r>
            <w:r>
              <w:rPr>
                <w:rFonts w:ascii="Times New Roman" w:hAnsi="Times New Roman"/>
                <w:bCs/>
                <w:szCs w:val="24"/>
                <w:lang w:val="sr-Latn-CS"/>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87" w:type="dxa"/>
            <w:tcBorders>
              <w:top w:val="single" w:color="auto" w:sz="4" w:space="0"/>
              <w:left w:val="single" w:color="auto" w:sz="4" w:space="0"/>
              <w:bottom w:val="single" w:color="auto" w:sz="4" w:space="0"/>
              <w:right w:val="single" w:color="auto" w:sz="4" w:space="0"/>
            </w:tcBorders>
            <w:vAlign w:val="center"/>
          </w:tcPr>
          <w:p>
            <w:pPr>
              <w:tabs>
                <w:tab w:val="center" w:pos="0"/>
                <w:tab w:val="right" w:pos="540"/>
              </w:tabs>
              <w:rPr>
                <w:rFonts w:ascii="Times New Roman" w:hAnsi="Times New Roman"/>
                <w:bCs/>
                <w:szCs w:val="24"/>
                <w:lang w:val="sr-Cyrl-RS"/>
              </w:rPr>
            </w:pPr>
            <w:r>
              <w:rPr>
                <w:rFonts w:ascii="Times New Roman" w:hAnsi="Times New Roman"/>
                <w:bCs/>
                <w:szCs w:val="24"/>
                <w:lang w:val="sr-Latn-CS"/>
              </w:rPr>
              <w:t>1</w:t>
            </w:r>
            <w:r>
              <w:rPr>
                <w:rFonts w:ascii="Times New Roman" w:hAnsi="Times New Roman"/>
                <w:bCs/>
                <w:szCs w:val="24"/>
                <w:lang w:val="sr-Cyrl-RS"/>
              </w:rPr>
              <w:t>6</w:t>
            </w:r>
            <w:r>
              <w:rPr>
                <w:rFonts w:ascii="Times New Roman" w:hAnsi="Times New Roman"/>
                <w:bCs/>
                <w:szCs w:val="24"/>
                <w:lang w:val="sr-Latn-CS"/>
              </w:rPr>
              <w:t>.</w:t>
            </w:r>
          </w:p>
        </w:tc>
        <w:tc>
          <w:tcPr>
            <w:tcW w:w="73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both"/>
              <w:rPr>
                <w:rFonts w:ascii="Times New Roman" w:hAnsi="Times New Roman" w:eastAsia="TimesNewRomanPSMT"/>
                <w:szCs w:val="24"/>
                <w:lang w:val="sr-Cyrl-RS"/>
              </w:rPr>
            </w:pPr>
            <w:r>
              <w:rPr>
                <w:rFonts w:hint="default" w:ascii="Times New Roman" w:hAnsi="Times New Roman" w:cs="Times New Roman"/>
                <w:sz w:val="24"/>
                <w:szCs w:val="24"/>
              </w:rPr>
              <w:t>Списак приложених доказа</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(није обавезно)</w:t>
            </w:r>
          </w:p>
        </w:tc>
        <w:tc>
          <w:tcPr>
            <w:tcW w:w="845" w:type="dxa"/>
            <w:tcBorders>
              <w:top w:val="single" w:color="auto" w:sz="4" w:space="0"/>
              <w:left w:val="single" w:color="auto" w:sz="4" w:space="0"/>
              <w:bottom w:val="single" w:color="auto" w:sz="4" w:space="0"/>
              <w:right w:val="single" w:color="auto" w:sz="4" w:space="0"/>
            </w:tcBorders>
            <w:vAlign w:val="center"/>
          </w:tcPr>
          <w:p>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Д</w:t>
            </w:r>
            <w:r>
              <w:rPr>
                <w:rFonts w:ascii="Times New Roman" w:hAnsi="Times New Roman"/>
                <w:bCs/>
                <w:szCs w:val="24"/>
                <w:lang w:val="sr-Latn-CS"/>
              </w:rPr>
              <w:t>A</w:t>
            </w:r>
          </w:p>
        </w:tc>
        <w:tc>
          <w:tcPr>
            <w:tcW w:w="884" w:type="dxa"/>
            <w:tcBorders>
              <w:top w:val="single" w:color="auto" w:sz="4" w:space="0"/>
              <w:left w:val="single" w:color="auto" w:sz="4" w:space="0"/>
              <w:bottom w:val="single" w:color="auto" w:sz="4" w:space="0"/>
              <w:right w:val="single" w:color="auto" w:sz="4" w:space="0"/>
            </w:tcBorders>
            <w:vAlign w:val="center"/>
          </w:tcPr>
          <w:p>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Н</w:t>
            </w:r>
            <w:r>
              <w:rPr>
                <w:rFonts w:ascii="Times New Roman" w:hAnsi="Times New Roman"/>
                <w:bCs/>
                <w:szCs w:val="24"/>
                <w:lang w:val="sr-Latn-CS"/>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9750" w:type="dxa"/>
            <w:gridSpan w:val="4"/>
            <w:tcBorders>
              <w:top w:val="single" w:color="auto" w:sz="4" w:space="0"/>
              <w:left w:val="nil"/>
              <w:bottom w:val="nil"/>
              <w:right w:val="nil"/>
            </w:tcBorders>
            <w:vAlign w:val="center"/>
          </w:tcPr>
          <w:p>
            <w:pPr>
              <w:tabs>
                <w:tab w:val="center" w:pos="0"/>
                <w:tab w:val="right" w:pos="540"/>
              </w:tabs>
              <w:rPr>
                <w:rFonts w:ascii="Times New Roman" w:hAnsi="Times New Roman"/>
                <w:b/>
                <w:bCs/>
                <w:szCs w:val="24"/>
                <w:lang w:val="sr-Latn-CS"/>
              </w:rPr>
            </w:pPr>
          </w:p>
          <w:p>
            <w:pPr>
              <w:tabs>
                <w:tab w:val="center" w:pos="0"/>
                <w:tab w:val="right" w:pos="540"/>
              </w:tabs>
              <w:rPr>
                <w:rFonts w:ascii="Times New Roman" w:hAnsi="Times New Roman"/>
                <w:b/>
                <w:bCs/>
                <w:szCs w:val="24"/>
                <w:lang w:val="sr-Latn-CS"/>
              </w:rPr>
            </w:pPr>
          </w:p>
          <w:p>
            <w:pPr>
              <w:tabs>
                <w:tab w:val="center" w:pos="0"/>
                <w:tab w:val="right" w:pos="540"/>
              </w:tabs>
              <w:ind w:left="6726" w:hanging="6726" w:hangingChars="3350"/>
              <w:rPr>
                <w:rFonts w:ascii="Times New Roman" w:hAnsi="Times New Roman"/>
                <w:b/>
                <w:bCs/>
                <w:szCs w:val="24"/>
                <w:lang w:val="sr-Latn-CS"/>
              </w:rPr>
            </w:pPr>
            <w:r>
              <w:rPr>
                <w:rFonts w:ascii="Times New Roman" w:hAnsi="Times New Roman"/>
                <w:b/>
                <w:bCs/>
                <w:szCs w:val="24"/>
                <w:lang w:val="sr-Latn-CS"/>
              </w:rPr>
              <w:t xml:space="preserve">     </w:t>
            </w:r>
            <w:r>
              <w:rPr>
                <w:rFonts w:ascii="Times New Roman" w:hAnsi="Times New Roman"/>
                <w:b/>
                <w:bCs/>
                <w:szCs w:val="24"/>
                <w:lang w:val="sr-Cyrl-RS"/>
              </w:rPr>
              <w:t>Датум</w:t>
            </w:r>
            <w:r>
              <w:rPr>
                <w:rFonts w:ascii="Times New Roman" w:hAnsi="Times New Roman"/>
                <w:b/>
                <w:bCs/>
                <w:szCs w:val="24"/>
                <w:lang w:val="sr-Latn-CS"/>
              </w:rPr>
              <w:t xml:space="preserve">                          MP                          </w:t>
            </w:r>
            <w:r>
              <w:rPr>
                <w:rFonts w:ascii="Times New Roman" w:hAnsi="Times New Roman"/>
                <w:b/>
                <w:bCs/>
                <w:szCs w:val="24"/>
                <w:lang w:val="sr-Cyrl-RS"/>
              </w:rPr>
              <w:t>Овлашћено лице понуђача</w:t>
            </w:r>
          </w:p>
          <w:p>
            <w:pPr>
              <w:tabs>
                <w:tab w:val="center" w:pos="0"/>
                <w:tab w:val="right" w:pos="540"/>
              </w:tabs>
              <w:rPr>
                <w:rFonts w:ascii="Times New Roman" w:hAnsi="Times New Roman"/>
                <w:bCs/>
                <w:szCs w:val="24"/>
                <w:lang w:val="sr-Latn-CS"/>
              </w:rPr>
            </w:pPr>
          </w:p>
        </w:tc>
      </w:tr>
    </w:tbl>
    <w:p>
      <w:pPr>
        <w:rPr>
          <w:rFonts w:hint="default" w:ascii="Times New Roman" w:hAnsi="Times New Roman" w:cs="Times New Roman"/>
          <w:sz w:val="24"/>
          <w:szCs w:val="24"/>
        </w:rPr>
      </w:pPr>
      <w:r>
        <w:rPr>
          <w:rFonts w:ascii="Times New Roman" w:hAnsi="Times New Roman"/>
          <w:szCs w:val="24"/>
        </w:rPr>
        <w:t xml:space="preserve">__________________      </w:t>
      </w:r>
      <w:r>
        <w:rPr>
          <w:rFonts w:ascii="Times New Roman" w:hAnsi="Times New Roman"/>
          <w:szCs w:val="24"/>
          <w:lang w:val="sr-Cyrl-RS"/>
        </w:rPr>
        <w:t xml:space="preserve">                                             </w:t>
      </w:r>
      <w:r>
        <w:rPr>
          <w:rFonts w:ascii="Times New Roman" w:hAnsi="Times New Roman"/>
          <w:szCs w:val="24"/>
          <w:u w:val="single"/>
          <w:lang w:val="sr-Cyrl-RS"/>
        </w:rPr>
        <w:t xml:space="preserve">                     </w:t>
      </w:r>
      <w:r>
        <w:rPr>
          <w:rFonts w:ascii="Times New Roman" w:hAnsi="Times New Roman"/>
          <w:szCs w:val="24"/>
        </w:rPr>
        <w:t xml:space="preserve">                                                                  </w:t>
      </w:r>
      <w:r>
        <w:rPr>
          <w:rFonts w:ascii="Times New Roman" w:hAnsi="Times New Roman"/>
          <w:szCs w:val="24"/>
          <w:lang w:val="sr-Cyrl-RS"/>
        </w:rPr>
        <w:t xml:space="preserve">     </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rPr>
      </w:pPr>
    </w:p>
    <w:p>
      <w:pPr>
        <w:rPr>
          <w:rFonts w:hint="default"/>
        </w:rPr>
      </w:pPr>
    </w:p>
    <w:p/>
    <w:p/>
    <w:sectPr>
      <w:headerReference r:id="rId3" w:type="default"/>
      <w:footerReference r:id="rId4" w:type="default"/>
      <w:pgSz w:w="11906" w:h="16838"/>
      <w:pgMar w:top="1440" w:right="1800" w:bottom="1440" w:left="1800" w:header="720" w:footer="720" w:gutter="0"/>
      <w:pgBorders>
        <w:top w:val="none" w:sz="0" w:space="0"/>
        <w:left w:val="none" w:sz="0" w:space="0"/>
        <w:bottom w:val="none" w:sz="0" w:space="0"/>
        <w:right w:val="none" w:sz="0" w:space="0"/>
      </w:pgBorders>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TimesNewRomanPSMT">
    <w:altName w:val="Times New Roman"/>
    <w:panose1 w:val="00000000000000000000"/>
    <w:charset w:val="EE"/>
    <w:family w:val="auto"/>
    <w:pitch w:val="default"/>
    <w:sig w:usb0="00000000" w:usb1="00000000" w:usb2="00000000" w:usb3="00000000" w:csb0="00000002"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20"/>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lang w:val="sr-Cyrl-RS"/>
                            </w:rPr>
                          </w:pPr>
                          <w:r>
                            <w:rPr>
                              <w:lang w:val="sr-Cyrl-RS"/>
                            </w:rPr>
                            <w:fldChar w:fldCharType="begin"/>
                          </w:r>
                          <w:r>
                            <w:rPr>
                              <w:lang w:val="sr-Cyrl-RS"/>
                            </w:rPr>
                            <w:instrText xml:space="preserve"> PAGE  \* MERGEFORMAT </w:instrText>
                          </w:r>
                          <w:r>
                            <w:rPr>
                              <w:lang w:val="sr-Cyrl-RS"/>
                            </w:rPr>
                            <w:fldChar w:fldCharType="separate"/>
                          </w:r>
                          <w:r>
                            <w:rPr>
                              <w:lang w:val="sr-Cyrl-RS"/>
                            </w:rPr>
                            <w:t>1</w:t>
                          </w:r>
                          <w:r>
                            <w:rPr>
                              <w:lang w:val="sr-Cyrl-R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Dzux/9BAIAABIEAAAOAAAAAAAAAAEAIAAAAB8BAABkcnMvZTJv&#10;RG9jLnhtbFBLBQYAAAAABgAGAFkBAACVBQAAAAA=&#10;">
              <v:fill on="f" focussize="0,0"/>
              <v:stroke on="f" weight="0.5pt"/>
              <v:imagedata o:title=""/>
              <o:lock v:ext="edit" aspectratio="f"/>
              <v:textbox inset="0mm,0mm,0mm,0mm" style="mso-fit-shape-to-text:t;">
                <w:txbxContent>
                  <w:p>
                    <w:pPr>
                      <w:pStyle w:val="4"/>
                      <w:rPr>
                        <w:lang w:val="sr-Cyrl-RS"/>
                      </w:rPr>
                    </w:pPr>
                    <w:r>
                      <w:rPr>
                        <w:lang w:val="sr-Cyrl-RS"/>
                      </w:rPr>
                      <w:fldChar w:fldCharType="begin"/>
                    </w:r>
                    <w:r>
                      <w:rPr>
                        <w:lang w:val="sr-Cyrl-RS"/>
                      </w:rPr>
                      <w:instrText xml:space="preserve"> PAGE  \* MERGEFORMAT </w:instrText>
                    </w:r>
                    <w:r>
                      <w:rPr>
                        <w:lang w:val="sr-Cyrl-RS"/>
                      </w:rPr>
                      <w:fldChar w:fldCharType="separate"/>
                    </w:r>
                    <w:r>
                      <w:rPr>
                        <w:lang w:val="sr-Cyrl-RS"/>
                      </w:rPr>
                      <w:t>1</w:t>
                    </w:r>
                    <w:r>
                      <w:rPr>
                        <w:lang w:val="sr-Cyrl-RS"/>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76A08F"/>
    <w:multiLevelType w:val="singleLevel"/>
    <w:tmpl w:val="8F76A08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910E2536"/>
    <w:multiLevelType w:val="singleLevel"/>
    <w:tmpl w:val="910E253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91A8C37D"/>
    <w:multiLevelType w:val="singleLevel"/>
    <w:tmpl w:val="91A8C37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96AFE3D5"/>
    <w:multiLevelType w:val="singleLevel"/>
    <w:tmpl w:val="96AFE3D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9E14825A"/>
    <w:multiLevelType w:val="singleLevel"/>
    <w:tmpl w:val="9E14825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AC1C8941"/>
    <w:multiLevelType w:val="singleLevel"/>
    <w:tmpl w:val="AC1C8941"/>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B1C06F06"/>
    <w:multiLevelType w:val="singleLevel"/>
    <w:tmpl w:val="B1C06F0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C2A3A5C2"/>
    <w:multiLevelType w:val="singleLevel"/>
    <w:tmpl w:val="C2A3A5C2"/>
    <w:lvl w:ilvl="0" w:tentative="0">
      <w:start w:val="1"/>
      <w:numFmt w:val="decimal"/>
      <w:suff w:val="space"/>
      <w:lvlText w:val="%1)"/>
      <w:lvlJc w:val="left"/>
    </w:lvl>
  </w:abstractNum>
  <w:abstractNum w:abstractNumId="8">
    <w:nsid w:val="C466091B"/>
    <w:multiLevelType w:val="singleLevel"/>
    <w:tmpl w:val="C466091B"/>
    <w:lvl w:ilvl="0" w:tentative="0">
      <w:start w:val="1"/>
      <w:numFmt w:val="decimal"/>
      <w:lvlText w:val="%1."/>
      <w:lvlJc w:val="left"/>
      <w:pPr>
        <w:tabs>
          <w:tab w:val="left" w:pos="425"/>
        </w:tabs>
        <w:ind w:left="425" w:leftChars="0" w:hanging="425" w:firstLineChars="0"/>
      </w:pPr>
      <w:rPr>
        <w:rFonts w:hint="default"/>
      </w:rPr>
    </w:lvl>
  </w:abstractNum>
  <w:abstractNum w:abstractNumId="9">
    <w:nsid w:val="DEFB120B"/>
    <w:multiLevelType w:val="singleLevel"/>
    <w:tmpl w:val="DEFB120B"/>
    <w:lvl w:ilvl="0" w:tentative="0">
      <w:start w:val="1"/>
      <w:numFmt w:val="decimal"/>
      <w:suff w:val="space"/>
      <w:lvlText w:val="%1)"/>
      <w:lvlJc w:val="left"/>
    </w:lvl>
  </w:abstractNum>
  <w:abstractNum w:abstractNumId="10">
    <w:nsid w:val="E2B72A41"/>
    <w:multiLevelType w:val="singleLevel"/>
    <w:tmpl w:val="E2B72A41"/>
    <w:lvl w:ilvl="0" w:tentative="0">
      <w:start w:val="1"/>
      <w:numFmt w:val="decimal"/>
      <w:lvlText w:val="%1)"/>
      <w:lvlJc w:val="left"/>
      <w:pPr>
        <w:tabs>
          <w:tab w:val="left" w:pos="425"/>
        </w:tabs>
        <w:ind w:left="425" w:leftChars="0" w:hanging="425" w:firstLineChars="0"/>
      </w:pPr>
      <w:rPr>
        <w:rFonts w:hint="default"/>
      </w:rPr>
    </w:lvl>
  </w:abstractNum>
  <w:abstractNum w:abstractNumId="11">
    <w:nsid w:val="E8D5CDB7"/>
    <w:multiLevelType w:val="singleLevel"/>
    <w:tmpl w:val="E8D5CDB7"/>
    <w:lvl w:ilvl="0" w:tentative="0">
      <w:start w:val="1"/>
      <w:numFmt w:val="decimal"/>
      <w:lvlText w:val="%1."/>
      <w:lvlJc w:val="left"/>
      <w:pPr>
        <w:tabs>
          <w:tab w:val="left" w:pos="425"/>
        </w:tabs>
        <w:ind w:left="425" w:leftChars="0" w:hanging="425" w:firstLineChars="0"/>
      </w:pPr>
      <w:rPr>
        <w:rFonts w:hint="default"/>
      </w:rPr>
    </w:lvl>
  </w:abstractNum>
  <w:abstractNum w:abstractNumId="12">
    <w:nsid w:val="E9B3F14D"/>
    <w:multiLevelType w:val="singleLevel"/>
    <w:tmpl w:val="E9B3F14D"/>
    <w:lvl w:ilvl="0" w:tentative="0">
      <w:start w:val="1"/>
      <w:numFmt w:val="decimal"/>
      <w:suff w:val="space"/>
      <w:lvlText w:val="%1)"/>
      <w:lvlJc w:val="left"/>
    </w:lvl>
  </w:abstractNum>
  <w:abstractNum w:abstractNumId="13">
    <w:nsid w:val="F8C08C32"/>
    <w:multiLevelType w:val="singleLevel"/>
    <w:tmpl w:val="F8C08C32"/>
    <w:lvl w:ilvl="0" w:tentative="0">
      <w:start w:val="2"/>
      <w:numFmt w:val="decimal"/>
      <w:suff w:val="space"/>
      <w:lvlText w:val="%1."/>
      <w:lvlJc w:val="left"/>
    </w:lvl>
  </w:abstractNum>
  <w:abstractNum w:abstractNumId="14">
    <w:nsid w:val="0D472AFD"/>
    <w:multiLevelType w:val="singleLevel"/>
    <w:tmpl w:val="0D472AF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5">
    <w:nsid w:val="191164B5"/>
    <w:multiLevelType w:val="multilevel"/>
    <w:tmpl w:val="191164B5"/>
    <w:lvl w:ilvl="0" w:tentative="0">
      <w:start w:val="1"/>
      <w:numFmt w:val="decimal"/>
      <w:pStyle w:val="2"/>
      <w:lvlText w:val="%1."/>
      <w:lvlJc w:val="left"/>
      <w:pPr>
        <w:tabs>
          <w:tab w:val="left" w:pos="432"/>
        </w:tabs>
        <w:ind w:left="432" w:hanging="432"/>
      </w:pPr>
      <w:rPr>
        <w:rFonts w:hint="default"/>
      </w:rPr>
    </w:lvl>
    <w:lvl w:ilvl="1" w:tentative="0">
      <w:start w:val="1"/>
      <w:numFmt w:val="decimal"/>
      <w:lvlText w:val="%1.%2"/>
      <w:lvlJc w:val="left"/>
      <w:pPr>
        <w:tabs>
          <w:tab w:val="left" w:pos="737"/>
        </w:tabs>
        <w:ind w:left="737" w:hanging="737"/>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6"/>
      <w:lvlJc w:val="left"/>
      <w:pPr>
        <w:tabs>
          <w:tab w:val="left" w:pos="1418"/>
        </w:tabs>
        <w:ind w:left="1418" w:hanging="1134"/>
      </w:pPr>
      <w:rPr>
        <w:rFonts w:hint="default" w:cs="Times New Roman"/>
        <w:i w:val="0"/>
        <w:iCs w:val="0"/>
        <w:caps w:val="0"/>
        <w:smallCaps w:val="0"/>
        <w:strike w:val="0"/>
        <w:dstrike w:val="0"/>
        <w:vanish w:val="0"/>
        <w:spacing w:val="0"/>
        <w:kern w:val="0"/>
        <w:position w:val="0"/>
        <w:u w:val="none"/>
        <w:vertAlign w:val="baseline"/>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16">
    <w:nsid w:val="27AAC748"/>
    <w:multiLevelType w:val="multilevel"/>
    <w:tmpl w:val="27AAC748"/>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7">
    <w:nsid w:val="28C42F58"/>
    <w:multiLevelType w:val="singleLevel"/>
    <w:tmpl w:val="28C42F5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8">
    <w:nsid w:val="2C2D3BBC"/>
    <w:multiLevelType w:val="singleLevel"/>
    <w:tmpl w:val="2C2D3BBC"/>
    <w:lvl w:ilvl="0" w:tentative="0">
      <w:start w:val="1"/>
      <w:numFmt w:val="decimal"/>
      <w:lvlText w:val="%1."/>
      <w:lvlJc w:val="left"/>
      <w:pPr>
        <w:tabs>
          <w:tab w:val="left" w:pos="425"/>
        </w:tabs>
        <w:ind w:left="425" w:leftChars="0" w:hanging="425" w:firstLineChars="0"/>
      </w:pPr>
      <w:rPr>
        <w:rFonts w:hint="default"/>
      </w:rPr>
    </w:lvl>
  </w:abstractNum>
  <w:abstractNum w:abstractNumId="19">
    <w:nsid w:val="3521E0D7"/>
    <w:multiLevelType w:val="singleLevel"/>
    <w:tmpl w:val="3521E0D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0">
    <w:nsid w:val="39B1F1B4"/>
    <w:multiLevelType w:val="singleLevel"/>
    <w:tmpl w:val="39B1F1B4"/>
    <w:lvl w:ilvl="0" w:tentative="0">
      <w:start w:val="1"/>
      <w:numFmt w:val="decimal"/>
      <w:lvlText w:val="%1."/>
      <w:lvlJc w:val="left"/>
      <w:pPr>
        <w:tabs>
          <w:tab w:val="left" w:pos="425"/>
        </w:tabs>
        <w:ind w:left="425" w:leftChars="0" w:hanging="425" w:firstLineChars="0"/>
      </w:pPr>
      <w:rPr>
        <w:rFonts w:hint="default"/>
      </w:rPr>
    </w:lvl>
  </w:abstractNum>
  <w:abstractNum w:abstractNumId="21">
    <w:nsid w:val="4787A9EC"/>
    <w:multiLevelType w:val="singleLevel"/>
    <w:tmpl w:val="4787A9EC"/>
    <w:lvl w:ilvl="0" w:tentative="0">
      <w:start w:val="1"/>
      <w:numFmt w:val="decimal"/>
      <w:lvlText w:val="%1."/>
      <w:lvlJc w:val="left"/>
      <w:pPr>
        <w:tabs>
          <w:tab w:val="left" w:pos="312"/>
        </w:tabs>
      </w:pPr>
    </w:lvl>
  </w:abstractNum>
  <w:abstractNum w:abstractNumId="22">
    <w:nsid w:val="4B1A5AE2"/>
    <w:multiLevelType w:val="singleLevel"/>
    <w:tmpl w:val="4B1A5AE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3">
    <w:nsid w:val="56821527"/>
    <w:multiLevelType w:val="singleLevel"/>
    <w:tmpl w:val="56821527"/>
    <w:lvl w:ilvl="0" w:tentative="0">
      <w:start w:val="1"/>
      <w:numFmt w:val="decimal"/>
      <w:lvlText w:val="%1."/>
      <w:lvlJc w:val="left"/>
      <w:pPr>
        <w:tabs>
          <w:tab w:val="left" w:pos="425"/>
        </w:tabs>
        <w:ind w:left="425" w:leftChars="0" w:hanging="425" w:firstLineChars="0"/>
      </w:pPr>
      <w:rPr>
        <w:rFonts w:hint="default"/>
      </w:rPr>
    </w:lvl>
  </w:abstractNum>
  <w:abstractNum w:abstractNumId="24">
    <w:nsid w:val="5C500229"/>
    <w:multiLevelType w:val="singleLevel"/>
    <w:tmpl w:val="5C500229"/>
    <w:lvl w:ilvl="0" w:tentative="0">
      <w:start w:val="4"/>
      <w:numFmt w:val="decimal"/>
      <w:suff w:val="space"/>
      <w:lvlText w:val="%1)"/>
      <w:lvlJc w:val="left"/>
    </w:lvl>
  </w:abstractNum>
  <w:abstractNum w:abstractNumId="25">
    <w:nsid w:val="5FCB4149"/>
    <w:multiLevelType w:val="singleLevel"/>
    <w:tmpl w:val="5FCB4149"/>
    <w:lvl w:ilvl="0" w:tentative="0">
      <w:start w:val="1"/>
      <w:numFmt w:val="decimal"/>
      <w:lvlText w:val="%1."/>
      <w:lvlJc w:val="left"/>
      <w:pPr>
        <w:tabs>
          <w:tab w:val="left" w:pos="425"/>
        </w:tabs>
        <w:ind w:left="425" w:leftChars="0" w:hanging="425" w:firstLineChars="0"/>
      </w:pPr>
      <w:rPr>
        <w:rFonts w:hint="default"/>
      </w:rPr>
    </w:lvl>
  </w:abstractNum>
  <w:abstractNum w:abstractNumId="26">
    <w:nsid w:val="73C8DB8D"/>
    <w:multiLevelType w:val="singleLevel"/>
    <w:tmpl w:val="73C8DB8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7">
    <w:nsid w:val="76815A34"/>
    <w:multiLevelType w:val="singleLevel"/>
    <w:tmpl w:val="76815A34"/>
    <w:lvl w:ilvl="0" w:tentative="0">
      <w:start w:val="1"/>
      <w:numFmt w:val="decimal"/>
      <w:suff w:val="space"/>
      <w:lvlText w:val="%1)"/>
      <w:lvlJc w:val="left"/>
    </w:lvl>
  </w:abstractNum>
  <w:abstractNum w:abstractNumId="28">
    <w:nsid w:val="76BF30D6"/>
    <w:multiLevelType w:val="singleLevel"/>
    <w:tmpl w:val="76BF30D6"/>
    <w:lvl w:ilvl="0" w:tentative="0">
      <w:start w:val="1"/>
      <w:numFmt w:val="decimal"/>
      <w:lvlText w:val="%1."/>
      <w:lvlJc w:val="left"/>
      <w:pPr>
        <w:tabs>
          <w:tab w:val="left" w:pos="425"/>
        </w:tabs>
        <w:ind w:left="425" w:leftChars="0" w:hanging="425" w:firstLineChars="0"/>
      </w:pPr>
      <w:rPr>
        <w:rFonts w:hint="default"/>
      </w:rPr>
    </w:lvl>
  </w:abstractNum>
  <w:num w:numId="1">
    <w:abstractNumId w:val="15"/>
  </w:num>
  <w:num w:numId="2">
    <w:abstractNumId w:val="2"/>
  </w:num>
  <w:num w:numId="3">
    <w:abstractNumId w:val="13"/>
  </w:num>
  <w:num w:numId="4">
    <w:abstractNumId w:val="16"/>
  </w:num>
  <w:num w:numId="5">
    <w:abstractNumId w:val="12"/>
  </w:num>
  <w:num w:numId="6">
    <w:abstractNumId w:val="7"/>
  </w:num>
  <w:num w:numId="7">
    <w:abstractNumId w:val="21"/>
  </w:num>
  <w:num w:numId="8">
    <w:abstractNumId w:val="28"/>
  </w:num>
  <w:num w:numId="9">
    <w:abstractNumId w:val="24"/>
  </w:num>
  <w:num w:numId="10">
    <w:abstractNumId w:val="11"/>
  </w:num>
  <w:num w:numId="11">
    <w:abstractNumId w:val="10"/>
  </w:num>
  <w:num w:numId="12">
    <w:abstractNumId w:val="3"/>
  </w:num>
  <w:num w:numId="13">
    <w:abstractNumId w:val="8"/>
  </w:num>
  <w:num w:numId="14">
    <w:abstractNumId w:val="5"/>
  </w:num>
  <w:num w:numId="15">
    <w:abstractNumId w:val="23"/>
  </w:num>
  <w:num w:numId="16">
    <w:abstractNumId w:val="17"/>
  </w:num>
  <w:num w:numId="17">
    <w:abstractNumId w:val="14"/>
  </w:num>
  <w:num w:numId="18">
    <w:abstractNumId w:val="25"/>
  </w:num>
  <w:num w:numId="19">
    <w:abstractNumId w:val="19"/>
  </w:num>
  <w:num w:numId="20">
    <w:abstractNumId w:val="18"/>
  </w:num>
  <w:num w:numId="21">
    <w:abstractNumId w:val="20"/>
  </w:num>
  <w:num w:numId="22">
    <w:abstractNumId w:val="4"/>
  </w:num>
  <w:num w:numId="23">
    <w:abstractNumId w:val="0"/>
  </w:num>
  <w:num w:numId="24">
    <w:abstractNumId w:val="1"/>
  </w:num>
  <w:num w:numId="25">
    <w:abstractNumId w:val="27"/>
  </w:num>
  <w:num w:numId="26">
    <w:abstractNumId w:val="9"/>
  </w:num>
  <w:num w:numId="27">
    <w:abstractNumId w:val="26"/>
  </w:num>
  <w:num w:numId="28">
    <w:abstractNumId w:val="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382254"/>
    <w:rsid w:val="328C7A47"/>
    <w:rsid w:val="49A34911"/>
    <w:rsid w:val="64370F7D"/>
    <w:rsid w:val="743822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pageBreakBefore/>
      <w:numPr>
        <w:ilvl w:val="0"/>
        <w:numId w:val="1"/>
      </w:numPr>
      <w:spacing w:before="240" w:after="60"/>
      <w:outlineLvl w:val="0"/>
    </w:pPr>
    <w:rPr>
      <w:b/>
      <w:kern w:val="28"/>
      <w:sz w:val="36"/>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Body Text 2"/>
    <w:basedOn w:val="1"/>
    <w:qFormat/>
    <w:uiPriority w:val="0"/>
    <w:pPr>
      <w:tabs>
        <w:tab w:val="left" w:pos="990"/>
      </w:tabs>
      <w:jc w:val="both"/>
    </w:pPr>
    <w:rPr>
      <w:sz w:val="26"/>
      <w:lang w:val="sr-Cyrl-CS"/>
    </w:rPr>
  </w:style>
  <w:style w:type="paragraph" w:styleId="4">
    <w:name w:val="footer"/>
    <w:basedOn w:val="1"/>
    <w:uiPriority w:val="0"/>
    <w:pPr>
      <w:tabs>
        <w:tab w:val="center" w:pos="4320"/>
        <w:tab w:val="right" w:pos="8640"/>
      </w:tabs>
    </w:pPr>
  </w:style>
  <w:style w:type="paragraph" w:styleId="5">
    <w:name w:val="header"/>
    <w:basedOn w:val="1"/>
    <w:qFormat/>
    <w:uiPriority w:val="0"/>
    <w:pPr>
      <w:tabs>
        <w:tab w:val="center" w:pos="4153"/>
        <w:tab w:val="right" w:pos="8306"/>
      </w:tabs>
      <w:snapToGrid w:val="0"/>
    </w:pPr>
    <w:rPr>
      <w:sz w:val="18"/>
      <w:szCs w:val="18"/>
    </w:rPr>
  </w:style>
  <w:style w:type="character" w:styleId="7">
    <w:name w:val="Hyperlink"/>
    <w:basedOn w:val="6"/>
    <w:qFormat/>
    <w:uiPriority w:val="0"/>
    <w:rPr>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Style7"/>
    <w:basedOn w:val="1"/>
    <w:qFormat/>
    <w:uiPriority w:val="0"/>
    <w:pPr>
      <w:keepLines w:val="0"/>
      <w:widowControl w:val="0"/>
      <w:autoSpaceDE w:val="0"/>
      <w:autoSpaceDN w:val="0"/>
      <w:adjustRightInd w:val="0"/>
      <w:spacing w:before="0"/>
    </w:pPr>
    <w:rPr>
      <w:rFonts w:ascii="Times New Roman" w:hAnsi="Times New Roman" w:eastAsia="SimSun"/>
      <w:szCs w:val="24"/>
      <w:lang w:val="sr-Latn-C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67</TotalTime>
  <ScaleCrop>false</ScaleCrop>
  <LinksUpToDate>false</LinksUpToDate>
  <CharactersWithSpaces>0</CharactersWithSpaces>
  <Application>WPS Office_10.2.0.7456_F1E327BC-269C-435d-A152-05C5408002CA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2018-09-10T08:54:00Z</dcterms:created>
  <dc:creator>Vesna</dc:creator>
  <cp:lastModifiedBy>Vesna</cp:lastModifiedBy>
  <dcterms:modified xsi:type="dcterms:W3CDTF">2018-09-24T10:14:43Z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